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7"/>
      </w:tblGrid>
      <w:tr w:rsidR="00160521" w:rsidRPr="00061053">
        <w:trPr>
          <w:trHeight w:val="529"/>
        </w:trPr>
        <w:tc>
          <w:tcPr>
            <w:tcW w:w="9247" w:type="dxa"/>
            <w:shd w:val="clear" w:color="auto" w:fill="D9D9D9"/>
            <w:vAlign w:val="center"/>
          </w:tcPr>
          <w:p w:rsidR="00160521" w:rsidRPr="00A36406" w:rsidRDefault="00160521" w:rsidP="008A0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Etický kodex zaměstnanců DPN</w:t>
            </w:r>
          </w:p>
        </w:tc>
      </w:tr>
      <w:tr w:rsidR="00160521" w:rsidRPr="00061053">
        <w:trPr>
          <w:trHeight w:val="11892"/>
        </w:trPr>
        <w:tc>
          <w:tcPr>
            <w:tcW w:w="9247" w:type="dxa"/>
          </w:tcPr>
          <w:p w:rsidR="00160521" w:rsidRPr="008A0F1D" w:rsidRDefault="00160521" w:rsidP="0055062A">
            <w:pPr>
              <w:pStyle w:val="Nadpis2"/>
              <w:numPr>
                <w:ilvl w:val="0"/>
                <w:numId w:val="0"/>
              </w:numPr>
              <w:spacing w:after="0"/>
              <w:jc w:val="both"/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</w:pPr>
            <w:r w:rsidRPr="008A0F1D">
              <w:rPr>
                <w:rStyle w:val="Zdraznn"/>
                <w:rFonts w:cs="Arial"/>
                <w:i w:val="0"/>
                <w:iCs w:val="0"/>
                <w:sz w:val="22"/>
                <w:szCs w:val="22"/>
              </w:rPr>
              <w:t>Definice</w:t>
            </w:r>
          </w:p>
          <w:p w:rsidR="00160521" w:rsidRPr="008A0F1D" w:rsidRDefault="00160521" w:rsidP="0055062A">
            <w:pPr>
              <w:pStyle w:val="Nadpis2"/>
              <w:numPr>
                <w:ilvl w:val="0"/>
                <w:numId w:val="0"/>
              </w:numPr>
              <w:spacing w:before="60" w:after="0"/>
              <w:jc w:val="both"/>
              <w:rPr>
                <w:i/>
                <w:iCs/>
                <w:sz w:val="22"/>
                <w:szCs w:val="22"/>
              </w:rPr>
            </w:pPr>
            <w:r w:rsidRPr="008A0F1D"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Hlavním úkolem a cílem </w:t>
            </w:r>
            <w:r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DPN</w:t>
            </w:r>
            <w:r w:rsidRPr="008A0F1D"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je </w:t>
            </w:r>
            <w:r w:rsidRPr="0055062A">
              <w:rPr>
                <w:b w:val="0"/>
                <w:bCs w:val="0"/>
                <w:color w:val="000000"/>
                <w:spacing w:val="-5"/>
                <w:sz w:val="22"/>
                <w:szCs w:val="22"/>
              </w:rPr>
              <w:t>poskytování specializované péče v oboru dětské a dorostové psychiatrie</w:t>
            </w:r>
            <w:r w:rsidRPr="008A0F1D"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. Práce všech zaměstnanců </w:t>
            </w:r>
            <w:r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DPN </w:t>
            </w:r>
            <w:r w:rsidRPr="008A0F1D">
              <w:rPr>
                <w:rStyle w:val="Zdraznn"/>
                <w:rFonts w:cs="Arial"/>
                <w:b w:val="0"/>
                <w:bCs w:val="0"/>
                <w:i w:val="0"/>
                <w:iCs w:val="0"/>
                <w:sz w:val="22"/>
                <w:szCs w:val="22"/>
              </w:rPr>
              <w:t>musí být podřízena tomuto úkolu a musí být založena na hodnotách demokracie a lidských práv. Všichni zaměstnanci proto dbají na dodržování lidských práv u skupin i jednotlivců tak, jak jsou vyjádřeny v Chartě lidských práv Spojených národů a v Úmluvě o právech dítěte.</w:t>
            </w:r>
          </w:p>
          <w:p w:rsidR="00160521" w:rsidRPr="008A0F1D" w:rsidRDefault="00160521" w:rsidP="006A00CC">
            <w:pPr>
              <w:pStyle w:val="Nadpis3"/>
              <w:numPr>
                <w:ilvl w:val="0"/>
                <w:numId w:val="0"/>
              </w:numPr>
              <w:spacing w:after="0" w:line="200" w:lineRule="exact"/>
              <w:jc w:val="both"/>
            </w:pPr>
            <w:r w:rsidRPr="008A0F1D">
              <w:t xml:space="preserve">Etické zásady jednání zaměstnance </w:t>
            </w:r>
            <w:r>
              <w:t>DPN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Každý zaměstnanec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>respektuje jedinečnost všech osob bez ohledu na jejich původ, etnickou příslušnost, rasu, či barvu pleti, mateřský jazyk, věk, zdravotní stav, sexuální orientaci, ekonomickou situaci, náboženské a politické přesvědčení a bez ohledu na to, jak se podílí na životě celé společnosti.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Každý zaměstnanec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 xml:space="preserve">respektuje právo všech osob na seberealizaci v míře, kdy současně nedochází k omezení takového práva druhých osob. 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Zaměstnanci </w:t>
            </w:r>
            <w:r>
              <w:rPr>
                <w:sz w:val="22"/>
                <w:szCs w:val="22"/>
              </w:rPr>
              <w:t>DPN</w:t>
            </w:r>
            <w:r w:rsidRPr="008A0F1D">
              <w:rPr>
                <w:sz w:val="22"/>
                <w:szCs w:val="22"/>
              </w:rPr>
              <w:t xml:space="preserve"> pomáhají jednotlivcům, skupinám, komunitám a organizacím svými znalostmi, dovednostmi a zkušenostmi při jejich rozvoji a při řešení konfliktů jednotlivců se společností a jejich následků. 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V zaměstnání dává zaměstnanec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>přednost své profesionální odpovědnosti před svými soukromými zájmy. Práce, které vykonává, musí být na odborné úrovni, která odpovídá pracovnímu zařazení zaměstnance.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>Zam</w:t>
            </w:r>
            <w:r>
              <w:rPr>
                <w:sz w:val="22"/>
                <w:szCs w:val="22"/>
              </w:rPr>
              <w:t>ěstnanci DPN</w:t>
            </w:r>
            <w:r w:rsidRPr="008A0F1D">
              <w:rPr>
                <w:sz w:val="22"/>
                <w:szCs w:val="22"/>
              </w:rPr>
              <w:t xml:space="preserve"> dodržují zásady firemní kultury a loajality k zaměstnavateli. Udržují dobré a korektní vztahy se svými nadřízenými, spolupracovníky a podřízenými. Soustavně pracují na vytváření a udržování kultivovaných mezilidských vztahů uvnitř i vně zařízení s cílem</w:t>
            </w:r>
            <w:r>
              <w:rPr>
                <w:sz w:val="22"/>
                <w:szCs w:val="22"/>
              </w:rPr>
              <w:t xml:space="preserve"> vytváření objektivního obrazu nemocnice</w:t>
            </w:r>
            <w:r w:rsidRPr="008A0F1D">
              <w:rPr>
                <w:sz w:val="22"/>
                <w:szCs w:val="22"/>
              </w:rPr>
              <w:t xml:space="preserve"> v povědomí veřejnosti. </w:t>
            </w:r>
          </w:p>
          <w:p w:rsidR="00160521" w:rsidRPr="006A00CC" w:rsidRDefault="00160521" w:rsidP="001A467F">
            <w:pPr>
              <w:pStyle w:val="Nadpis4"/>
              <w:keepNext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hanging="720"/>
              <w:jc w:val="both"/>
              <w:rPr>
                <w:b/>
                <w:bCs/>
              </w:rPr>
            </w:pPr>
            <w:r w:rsidRPr="006A00CC">
              <w:rPr>
                <w:b/>
                <w:bCs/>
              </w:rPr>
              <w:t>Ve vztahu ke svému zaměstnavateli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Všichni zaměstnanci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 xml:space="preserve">odpovědně plní své povinnosti vyplývající ze závazku ke svému zaměstnavateli. Dodržují vyšší právní normy i vnitřní pravidla daná pro výkon konkrétní práce. Počínají si tak, aby předcházeli chybám, aby vinou chyb nedocházelo ke škodám a aby poučení z již vzniklých chyb vedlo k dalšímu zkvalitňování práce. </w:t>
            </w:r>
          </w:p>
          <w:p w:rsidR="00160521" w:rsidRPr="006A00CC" w:rsidRDefault="00160521" w:rsidP="001A467F">
            <w:pPr>
              <w:pStyle w:val="Nadpis4"/>
              <w:keepNext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902" w:hanging="902"/>
              <w:jc w:val="both"/>
              <w:rPr>
                <w:b/>
                <w:bCs/>
              </w:rPr>
            </w:pPr>
            <w:r w:rsidRPr="006A00CC">
              <w:rPr>
                <w:b/>
                <w:bCs/>
              </w:rPr>
              <w:t>Ve vztahu k pacientovi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Všichni zaměstnanci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>pomáhají se stejným úsilím a bez jakékoliv formy diskriminace všem pacientům, brání jakékoliv formě diskriminace. Chrání pacientovo právo na soukromí a důvěrnost jeho sdělení. Data a informace požadují v míře nezbytně nutné pro zajištění péče, která má být pacientovi poskytnuta.</w:t>
            </w:r>
          </w:p>
          <w:p w:rsidR="00160521" w:rsidRPr="008A0F1D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8A0F1D">
              <w:rPr>
                <w:sz w:val="22"/>
                <w:szCs w:val="22"/>
              </w:rPr>
              <w:t xml:space="preserve">Všichni zaměstnanci </w:t>
            </w:r>
            <w:r>
              <w:rPr>
                <w:sz w:val="22"/>
                <w:szCs w:val="22"/>
              </w:rPr>
              <w:t xml:space="preserve">DPN </w:t>
            </w:r>
            <w:r w:rsidRPr="008A0F1D">
              <w:rPr>
                <w:sz w:val="22"/>
                <w:szCs w:val="22"/>
              </w:rPr>
              <w:t xml:space="preserve">chrání informace o pacientovi i zařízení před jejich zneužitím. Žádnou informaci o pacientovi neposkytnou bez souhlasu jeho zákonného zástupce. </w:t>
            </w:r>
          </w:p>
          <w:p w:rsidR="00160521" w:rsidRPr="008A0F1D" w:rsidRDefault="00160521" w:rsidP="0055062A">
            <w:pPr>
              <w:pStyle w:val="Nadpis4"/>
              <w:numPr>
                <w:ilvl w:val="0"/>
                <w:numId w:val="0"/>
              </w:numPr>
              <w:spacing w:before="60" w:after="0"/>
              <w:jc w:val="both"/>
              <w:rPr>
                <w:u w:val="none"/>
              </w:rPr>
            </w:pPr>
            <w:r w:rsidRPr="008A0F1D">
              <w:rPr>
                <w:u w:val="none"/>
              </w:rPr>
              <w:t xml:space="preserve">Všechny kategorie zaměstnanců </w:t>
            </w:r>
            <w:r>
              <w:rPr>
                <w:u w:val="none"/>
              </w:rPr>
              <w:t xml:space="preserve">DPN </w:t>
            </w:r>
            <w:r w:rsidRPr="008A0F1D">
              <w:rPr>
                <w:u w:val="none"/>
              </w:rPr>
              <w:t xml:space="preserve">pracují podle obecných pravidel daných pro jejich profesi, dodržují vnitřní závazná pravidla </w:t>
            </w:r>
            <w:r>
              <w:rPr>
                <w:u w:val="none"/>
              </w:rPr>
              <w:t>DPN</w:t>
            </w:r>
            <w:r w:rsidRPr="008A0F1D">
              <w:rPr>
                <w:u w:val="none"/>
              </w:rPr>
              <w:t xml:space="preserve"> a etické kodexy příslušných profesních organizací.</w:t>
            </w:r>
          </w:p>
          <w:p w:rsidR="00160521" w:rsidRPr="00061053" w:rsidRDefault="00160521" w:rsidP="0055062A">
            <w:pPr>
              <w:spacing w:before="60"/>
            </w:pPr>
            <w:r w:rsidRPr="008A0F1D">
              <w:t>Zaměstnanci</w:t>
            </w:r>
            <w:r>
              <w:t xml:space="preserve"> DPN</w:t>
            </w:r>
            <w:r w:rsidRPr="008A0F1D">
              <w:t xml:space="preserve">, zejména zdravotnického úseku, vedou pacienta k vědomí odpovědnosti sám za sebe, jednají tak, aby chránili jeho důstojnost a lidská práva. </w:t>
            </w:r>
          </w:p>
        </w:tc>
      </w:tr>
    </w:tbl>
    <w:p w:rsidR="00160521" w:rsidRDefault="00160521" w:rsidP="00A36406"/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3"/>
      </w:tblGrid>
      <w:tr w:rsidR="00160521" w:rsidRPr="00061053">
        <w:trPr>
          <w:trHeight w:val="12589"/>
        </w:trPr>
        <w:tc>
          <w:tcPr>
            <w:tcW w:w="9433" w:type="dxa"/>
          </w:tcPr>
          <w:p w:rsidR="00160521" w:rsidRPr="006A00CC" w:rsidRDefault="00160521" w:rsidP="001A467F">
            <w:pPr>
              <w:pStyle w:val="Nadpis4"/>
              <w:keepNext w:val="0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after="0"/>
              <w:ind w:left="896" w:hanging="896"/>
              <w:jc w:val="both"/>
              <w:rPr>
                <w:b/>
                <w:bCs/>
              </w:rPr>
            </w:pPr>
            <w:r w:rsidRPr="006A00CC">
              <w:rPr>
                <w:b/>
                <w:bCs/>
              </w:rPr>
              <w:lastRenderedPageBreak/>
              <w:t>Ve vztahu ke svému povolání a odbornosti</w:t>
            </w:r>
          </w:p>
          <w:p w:rsidR="00160521" w:rsidRPr="006A00CC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6A00CC">
              <w:rPr>
                <w:sz w:val="22"/>
                <w:szCs w:val="22"/>
              </w:rPr>
              <w:t xml:space="preserve">Všichni zaměstnanci </w:t>
            </w:r>
            <w:r>
              <w:rPr>
                <w:sz w:val="22"/>
                <w:szCs w:val="22"/>
              </w:rPr>
              <w:t xml:space="preserve">DPN </w:t>
            </w:r>
            <w:r w:rsidRPr="006A00CC">
              <w:rPr>
                <w:sz w:val="22"/>
                <w:szCs w:val="22"/>
              </w:rPr>
              <w:t xml:space="preserve">dbají na udržení a zvyšování prestiže svého povolání. Neustále se snaží o udržení a zvýšení odborné úrovně práce a uplatňování nových přístupů a metod. </w:t>
            </w:r>
          </w:p>
          <w:p w:rsidR="00160521" w:rsidRPr="006A00CC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6A00CC">
              <w:rPr>
                <w:sz w:val="22"/>
                <w:szCs w:val="22"/>
              </w:rPr>
              <w:t xml:space="preserve">Brání tomu, aby odbornou práci prováděl nekvalifikovaný zaměstnanec bez patřičného vzdělání. </w:t>
            </w:r>
          </w:p>
          <w:p w:rsidR="00160521" w:rsidRPr="006A00CC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6A00CC">
              <w:rPr>
                <w:sz w:val="22"/>
                <w:szCs w:val="22"/>
              </w:rPr>
              <w:t xml:space="preserve">Jsou zodpovědní za své soustavné celoživotní vzdělávání, což je základ pro udržení stanovené úrovně odborné práce a schopnosti řešit etické problémy a dilema. </w:t>
            </w:r>
          </w:p>
          <w:p w:rsidR="00160521" w:rsidRDefault="00160521" w:rsidP="0055062A">
            <w:pPr>
              <w:pStyle w:val="Normlnweb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6A00CC">
              <w:rPr>
                <w:sz w:val="22"/>
                <w:szCs w:val="22"/>
              </w:rPr>
              <w:t xml:space="preserve">Pro svůj odborný růst využívají znalostí a dovedností svých kolegů a jiných odborníků, naopak své znalosti a dovednosti rozšiřují v celé oblasti své odbornosti. </w:t>
            </w:r>
          </w:p>
          <w:p w:rsidR="00160521" w:rsidRPr="00D964F2" w:rsidRDefault="00160521" w:rsidP="001A467F">
            <w:pPr>
              <w:pStyle w:val="Normlnweb"/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240" w:beforeAutospacing="0" w:after="0" w:afterAutospacing="0"/>
              <w:ind w:hanging="720"/>
              <w:jc w:val="both"/>
              <w:rPr>
                <w:sz w:val="22"/>
                <w:szCs w:val="22"/>
                <w:u w:val="single"/>
              </w:rPr>
            </w:pPr>
            <w:r w:rsidRPr="00D964F2">
              <w:rPr>
                <w:b/>
                <w:bCs/>
                <w:sz w:val="22"/>
                <w:szCs w:val="22"/>
                <w:u w:val="single"/>
              </w:rPr>
              <w:t>Ve vztahu k protikorupčnímu jednání</w:t>
            </w:r>
          </w:p>
          <w:p w:rsidR="00160521" w:rsidRPr="00D964F2" w:rsidRDefault="00160521" w:rsidP="00D964F2">
            <w:pPr>
              <w:spacing w:before="120"/>
              <w:jc w:val="both"/>
            </w:pPr>
            <w:r>
              <w:t>Každý z</w:t>
            </w:r>
            <w:r w:rsidRPr="00D964F2">
              <w:t xml:space="preserve">aměstnanec </w:t>
            </w:r>
            <w:r>
              <w:t xml:space="preserve">DPN </w:t>
            </w:r>
            <w:r w:rsidRPr="00D964F2">
              <w:t xml:space="preserve">nesmí při svém rozhodování a v souvislosti s rozhodováním přijímat ani vyžadovat dary či jiná zvýhodnění pro sebe nebo někoho jiného, popřípadě jakýmkoli jiným způsobem připustit ovlivnění plnění jemu svěřených úkolů v oblasti </w:t>
            </w:r>
            <w:r>
              <w:t>státní</w:t>
            </w:r>
            <w:r w:rsidRPr="00D964F2">
              <w:t xml:space="preserve"> správy, objektivního hodnocení věci a nestranného rozhodování. Dary nebo výhody poskytované zaměstnanci zaměstnavatelem tímto nejsou dotčeny.</w:t>
            </w:r>
          </w:p>
          <w:p w:rsidR="00160521" w:rsidRPr="00D964F2" w:rsidRDefault="00160521" w:rsidP="00D964F2">
            <w:pPr>
              <w:spacing w:before="120"/>
              <w:jc w:val="both"/>
            </w:pPr>
            <w:r>
              <w:t>Každý z</w:t>
            </w:r>
            <w:r w:rsidRPr="00D964F2">
              <w:t>aměstnanec</w:t>
            </w:r>
            <w:r>
              <w:t xml:space="preserve"> DPN</w:t>
            </w:r>
            <w:r w:rsidRPr="00D964F2">
              <w:t xml:space="preserve"> jedná tak, aby se při plnění jemu svěřených úkolů v oblasti </w:t>
            </w:r>
            <w:r>
              <w:t>státní</w:t>
            </w:r>
            <w:r w:rsidRPr="00D964F2">
              <w:t xml:space="preserve"> správy nedostal do postavení, ve kterém by byl zavázán nebo se cítil být zavázán oplatit službu či laskavost, která mu byla prokázána.</w:t>
            </w:r>
          </w:p>
          <w:p w:rsidR="00160521" w:rsidRPr="00D964F2" w:rsidRDefault="00160521" w:rsidP="00D964F2">
            <w:pPr>
              <w:spacing w:before="120"/>
              <w:jc w:val="both"/>
            </w:pPr>
            <w:r>
              <w:t>Každý z</w:t>
            </w:r>
            <w:r w:rsidRPr="00D964F2">
              <w:t>aměstnan</w:t>
            </w:r>
            <w:bookmarkStart w:id="0" w:name="_GoBack"/>
            <w:bookmarkEnd w:id="0"/>
            <w:r w:rsidRPr="00D964F2">
              <w:t>ec</w:t>
            </w:r>
            <w:r>
              <w:t xml:space="preserve"> DPN</w:t>
            </w:r>
            <w:r w:rsidRPr="00D964F2">
              <w:t xml:space="preserve"> se vyvaruje vztahů vzájemné závislosti a nepatřičného vlivu jiných osob (</w:t>
            </w:r>
            <w:r>
              <w:t>konexe</w:t>
            </w:r>
            <w:r w:rsidRPr="00D964F2">
              <w:t xml:space="preserve">, </w:t>
            </w:r>
            <w:r>
              <w:t>protekce</w:t>
            </w:r>
            <w:r w:rsidRPr="00D964F2">
              <w:t xml:space="preserve">), jež by mohly ohrozit jeho nestrannost. </w:t>
            </w:r>
          </w:p>
          <w:p w:rsidR="00160521" w:rsidRPr="00D964F2" w:rsidRDefault="00160521" w:rsidP="00D964F2">
            <w:pPr>
              <w:spacing w:before="120"/>
              <w:jc w:val="both"/>
            </w:pPr>
            <w:r w:rsidRPr="00D964F2">
              <w:t xml:space="preserve">Jakékoli korupční jednání nebo podezření na takové jednání, o kterém se zaměstnanec dozvěděl hodnověrným způsobem, je povinen oznámit svému nadřízenému nebo orgánu činnému v trestním řízení. Dále je zaměstnanec povinen bezodkladně oznámit nabídnutí či získání neoprávněné výhody. </w:t>
            </w:r>
          </w:p>
          <w:p w:rsidR="00160521" w:rsidRPr="00D964F2" w:rsidRDefault="00160521" w:rsidP="00D964F2">
            <w:pPr>
              <w:spacing w:before="120"/>
              <w:jc w:val="both"/>
            </w:pPr>
            <w:r w:rsidRPr="00D964F2">
              <w:t>Ve všech případech, kdy by mohla vzniknout pochybnost, zda zaměstnanec postupuje v souladu s tímto článkem, informuje zaměstnanec svého nadřízeného a postupuje dle jeho pokynů.</w:t>
            </w:r>
          </w:p>
          <w:p w:rsidR="00160521" w:rsidRPr="006A00CC" w:rsidRDefault="00160521" w:rsidP="001A467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pacing w:before="240"/>
              <w:ind w:left="902" w:right="91" w:hanging="902"/>
              <w:jc w:val="both"/>
              <w:rPr>
                <w:b/>
                <w:bCs/>
                <w:color w:val="000000"/>
                <w:u w:val="single"/>
              </w:rPr>
            </w:pPr>
            <w:r w:rsidRPr="006A00CC">
              <w:rPr>
                <w:b/>
                <w:bCs/>
                <w:u w:val="single"/>
              </w:rPr>
              <w:t>Ve vztahu ke společnosti</w:t>
            </w:r>
            <w:r w:rsidRPr="006A00CC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160521" w:rsidRPr="006A00CC" w:rsidRDefault="00160521" w:rsidP="0055062A">
            <w:pPr>
              <w:spacing w:before="60"/>
              <w:ind w:right="91"/>
              <w:jc w:val="both"/>
              <w:rPr>
                <w:color w:val="000000"/>
              </w:rPr>
            </w:pPr>
            <w:r w:rsidRPr="006A00CC">
              <w:rPr>
                <w:color w:val="000000"/>
              </w:rPr>
              <w:t xml:space="preserve">Každý zaměstnanec </w:t>
            </w:r>
            <w:r>
              <w:rPr>
                <w:color w:val="000000"/>
              </w:rPr>
              <w:t xml:space="preserve">DPN </w:t>
            </w:r>
            <w:r w:rsidRPr="006A00CC">
              <w:rPr>
                <w:color w:val="000000"/>
              </w:rPr>
              <w:t xml:space="preserve">je povinen počínat si tak, aby jeho vinou nedošlo k újmě na dobré pověsti </w:t>
            </w:r>
            <w:r>
              <w:rPr>
                <w:color w:val="000000"/>
              </w:rPr>
              <w:t>DPN</w:t>
            </w:r>
            <w:r w:rsidRPr="006A00CC">
              <w:rPr>
                <w:color w:val="000000"/>
              </w:rPr>
              <w:t xml:space="preserve">. Naopak se snaží svým jednáním přispět k informovanosti veřejnosti, k odstranění společenského stigmatu vůči oboru a k prezentaci dobré práce zaměstnanců </w:t>
            </w:r>
            <w:r>
              <w:rPr>
                <w:color w:val="000000"/>
              </w:rPr>
              <w:t>DPN</w:t>
            </w:r>
            <w:r w:rsidRPr="006A00CC">
              <w:rPr>
                <w:color w:val="000000"/>
              </w:rPr>
              <w:t>.</w:t>
            </w:r>
          </w:p>
          <w:p w:rsidR="00160521" w:rsidRPr="00061053" w:rsidRDefault="00160521" w:rsidP="00D964F2">
            <w:pPr>
              <w:spacing w:line="200" w:lineRule="exact"/>
              <w:ind w:right="90"/>
              <w:jc w:val="both"/>
            </w:pPr>
          </w:p>
        </w:tc>
      </w:tr>
    </w:tbl>
    <w:p w:rsidR="00160521" w:rsidRPr="00FE4281" w:rsidRDefault="00160521" w:rsidP="00A36406"/>
    <w:sectPr w:rsidR="00160521" w:rsidRPr="00FE4281" w:rsidSect="00A364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67A" w:rsidRDefault="000C367A">
      <w:r>
        <w:separator/>
      </w:r>
    </w:p>
  </w:endnote>
  <w:endnote w:type="continuationSeparator" w:id="0">
    <w:p w:rsidR="000C367A" w:rsidRDefault="000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0A0" w:firstRow="1" w:lastRow="0" w:firstColumn="1" w:lastColumn="0" w:noHBand="0" w:noVBand="0"/>
    </w:tblPr>
    <w:tblGrid>
      <w:gridCol w:w="1427"/>
      <w:gridCol w:w="2427"/>
      <w:gridCol w:w="1701"/>
      <w:gridCol w:w="3943"/>
    </w:tblGrid>
    <w:tr w:rsidR="00160521" w:rsidRPr="00167ACD">
      <w:trPr>
        <w:trHeight w:val="255"/>
      </w:trPr>
      <w:tc>
        <w:tcPr>
          <w:tcW w:w="9498" w:type="dxa"/>
          <w:gridSpan w:val="4"/>
        </w:tcPr>
        <w:p w:rsidR="00160521" w:rsidRPr="00AB0F9F" w:rsidRDefault="00160521" w:rsidP="00AB0F9F">
          <w:pPr>
            <w:pStyle w:val="Zpat"/>
            <w:spacing w:before="120" w:after="120"/>
            <w:rPr>
              <w:b/>
              <w:bCs/>
              <w:i w:val="0"/>
              <w:iCs w:val="0"/>
              <w:lang w:val="en-US" w:eastAsia="en-US"/>
            </w:rPr>
          </w:pPr>
          <w:r w:rsidRPr="004744CA">
            <w:rPr>
              <w:i w:val="0"/>
              <w:iCs w:val="0"/>
              <w:lang w:val="en-US" w:eastAsia="en-US"/>
            </w:rPr>
            <w:t xml:space="preserve">Příloha č. 2 </w:t>
          </w:r>
          <w:r>
            <w:rPr>
              <w:i w:val="0"/>
              <w:iCs w:val="0"/>
              <w:lang w:val="en-US" w:eastAsia="en-US"/>
            </w:rPr>
            <w:t xml:space="preserve">Ř01 </w:t>
          </w:r>
          <w:r w:rsidRPr="004744CA">
            <w:rPr>
              <w:i w:val="0"/>
              <w:iCs w:val="0"/>
              <w:lang w:val="en-US" w:eastAsia="en-US"/>
            </w:rPr>
            <w:t>Organizačního řádu - Etický kodex</w:t>
          </w:r>
        </w:p>
      </w:tc>
    </w:tr>
    <w:tr w:rsidR="00160521" w:rsidRPr="00167ACD">
      <w:trPr>
        <w:trHeight w:val="414"/>
      </w:trPr>
      <w:tc>
        <w:tcPr>
          <w:tcW w:w="1427" w:type="dxa"/>
        </w:tcPr>
        <w:p w:rsidR="00160521" w:rsidRPr="00AB0F9F" w:rsidRDefault="00160521" w:rsidP="000E1394">
          <w:pPr>
            <w:pStyle w:val="Zpat"/>
            <w:rPr>
              <w:i w:val="0"/>
              <w:iCs w:val="0"/>
              <w:lang w:val="en-US" w:eastAsia="en-US"/>
            </w:rPr>
          </w:pPr>
          <w:r w:rsidRPr="00AB0F9F">
            <w:rPr>
              <w:i w:val="0"/>
              <w:iCs w:val="0"/>
              <w:lang w:val="en-US" w:eastAsia="en-US"/>
            </w:rPr>
            <w:t>Platnost od:</w:t>
          </w:r>
        </w:p>
      </w:tc>
      <w:tc>
        <w:tcPr>
          <w:tcW w:w="2427" w:type="dxa"/>
        </w:tcPr>
        <w:p w:rsidR="00160521" w:rsidRPr="00AC69FD" w:rsidRDefault="00AC69FD" w:rsidP="009510E9">
          <w:pPr>
            <w:pStyle w:val="Zpat"/>
            <w:rPr>
              <w:i w:val="0"/>
              <w:iCs w:val="0"/>
              <w:lang w:val="en-US" w:eastAsia="en-US"/>
            </w:rPr>
          </w:pPr>
          <w:r w:rsidRPr="00AC69FD">
            <w:rPr>
              <w:rStyle w:val="Zstupntext"/>
              <w:i w:val="0"/>
            </w:rPr>
            <w:t>1.1.20</w:t>
          </w:r>
          <w:r w:rsidR="009510E9">
            <w:rPr>
              <w:rStyle w:val="Zstupntext"/>
              <w:i w:val="0"/>
            </w:rPr>
            <w:t>21</w:t>
          </w:r>
        </w:p>
      </w:tc>
      <w:tc>
        <w:tcPr>
          <w:tcW w:w="1701" w:type="dxa"/>
        </w:tcPr>
        <w:p w:rsidR="00160521" w:rsidRPr="00AB0F9F" w:rsidRDefault="00160521" w:rsidP="009510E9">
          <w:pPr>
            <w:pStyle w:val="Zpat"/>
            <w:rPr>
              <w:i w:val="0"/>
              <w:iCs w:val="0"/>
              <w:lang w:val="en-US" w:eastAsia="en-US"/>
            </w:rPr>
          </w:pPr>
          <w:r w:rsidRPr="00AB0F9F">
            <w:rPr>
              <w:i w:val="0"/>
              <w:iCs w:val="0"/>
              <w:lang w:val="en-US" w:eastAsia="en-US"/>
            </w:rPr>
            <w:t xml:space="preserve">Verze: </w:t>
          </w:r>
          <w:r w:rsidR="009510E9">
            <w:rPr>
              <w:i w:val="0"/>
              <w:iCs w:val="0"/>
              <w:lang w:val="en-US" w:eastAsia="en-US"/>
            </w:rPr>
            <w:t>9</w:t>
          </w:r>
          <w:r w:rsidRPr="00AB0F9F">
            <w:rPr>
              <w:i w:val="0"/>
              <w:iCs w:val="0"/>
              <w:lang w:val="en-US" w:eastAsia="en-US"/>
            </w:rPr>
            <w:t>.</w:t>
          </w:r>
          <w:r>
            <w:rPr>
              <w:i w:val="0"/>
              <w:iCs w:val="0"/>
              <w:lang w:val="en-US" w:eastAsia="en-US"/>
            </w:rPr>
            <w:t>0</w:t>
          </w:r>
          <w:r w:rsidRPr="00AB0F9F">
            <w:rPr>
              <w:i w:val="0"/>
              <w:iCs w:val="0"/>
              <w:lang w:val="en-US" w:eastAsia="en-US"/>
            </w:rPr>
            <w:t>0</w:t>
          </w:r>
        </w:p>
      </w:tc>
      <w:tc>
        <w:tcPr>
          <w:tcW w:w="3943" w:type="dxa"/>
        </w:tcPr>
        <w:p w:rsidR="00160521" w:rsidRPr="00AB0F9F" w:rsidRDefault="00160521" w:rsidP="00AB0F9F">
          <w:pPr>
            <w:spacing w:before="120" w:after="120"/>
            <w:jc w:val="right"/>
            <w:rPr>
              <w:lang w:val="en-US" w:eastAsia="en-US"/>
            </w:rPr>
          </w:pP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t xml:space="preserve">Stránka 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begin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instrText xml:space="preserve"> PAGE </w:instrTex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separate"/>
          </w:r>
          <w:r w:rsidR="009510E9">
            <w:rPr>
              <w:noProof/>
              <w:color w:val="808080"/>
              <w:spacing w:val="10"/>
              <w:sz w:val="18"/>
              <w:szCs w:val="18"/>
              <w:lang w:val="en-US" w:eastAsia="en-US"/>
            </w:rPr>
            <w:t>2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end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t xml:space="preserve"> z 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begin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instrText xml:space="preserve"> NUMPAGES  </w:instrTex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separate"/>
          </w:r>
          <w:r w:rsidR="009510E9">
            <w:rPr>
              <w:noProof/>
              <w:color w:val="808080"/>
              <w:spacing w:val="10"/>
              <w:sz w:val="18"/>
              <w:szCs w:val="18"/>
              <w:lang w:val="en-US" w:eastAsia="en-US"/>
            </w:rPr>
            <w:t>2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160521" w:rsidRPr="00C37637" w:rsidRDefault="00160521" w:rsidP="005953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0A0" w:firstRow="1" w:lastRow="0" w:firstColumn="1" w:lastColumn="0" w:noHBand="0" w:noVBand="0"/>
    </w:tblPr>
    <w:tblGrid>
      <w:gridCol w:w="1427"/>
      <w:gridCol w:w="2427"/>
      <w:gridCol w:w="1701"/>
      <w:gridCol w:w="3943"/>
    </w:tblGrid>
    <w:tr w:rsidR="00160521" w:rsidRPr="00167ACD">
      <w:trPr>
        <w:trHeight w:val="255"/>
      </w:trPr>
      <w:tc>
        <w:tcPr>
          <w:tcW w:w="9497" w:type="dxa"/>
          <w:gridSpan w:val="4"/>
        </w:tcPr>
        <w:p w:rsidR="00160521" w:rsidRPr="004744CA" w:rsidRDefault="00160521" w:rsidP="00AB0F9F">
          <w:pPr>
            <w:pStyle w:val="Zpat"/>
            <w:spacing w:before="120" w:after="120"/>
            <w:rPr>
              <w:i w:val="0"/>
              <w:iCs w:val="0"/>
              <w:lang w:val="en-US" w:eastAsia="en-US"/>
            </w:rPr>
          </w:pPr>
          <w:r w:rsidRPr="004744CA">
            <w:rPr>
              <w:i w:val="0"/>
              <w:iCs w:val="0"/>
              <w:lang w:val="en-US" w:eastAsia="en-US"/>
            </w:rPr>
            <w:t xml:space="preserve">Příloha č. 2 </w:t>
          </w:r>
          <w:r>
            <w:rPr>
              <w:i w:val="0"/>
              <w:iCs w:val="0"/>
              <w:lang w:val="en-US" w:eastAsia="en-US"/>
            </w:rPr>
            <w:t xml:space="preserve">Ř01 </w:t>
          </w:r>
          <w:r w:rsidRPr="004744CA">
            <w:rPr>
              <w:i w:val="0"/>
              <w:iCs w:val="0"/>
              <w:lang w:val="en-US" w:eastAsia="en-US"/>
            </w:rPr>
            <w:t>Organizačního řádu - Etický kodex</w:t>
          </w:r>
        </w:p>
      </w:tc>
    </w:tr>
    <w:tr w:rsidR="00160521" w:rsidRPr="00167ACD">
      <w:trPr>
        <w:trHeight w:val="414"/>
      </w:trPr>
      <w:tc>
        <w:tcPr>
          <w:tcW w:w="1427" w:type="dxa"/>
        </w:tcPr>
        <w:p w:rsidR="00160521" w:rsidRPr="00AB0F9F" w:rsidRDefault="00160521" w:rsidP="005953DE">
          <w:pPr>
            <w:pStyle w:val="Zpat"/>
            <w:rPr>
              <w:i w:val="0"/>
              <w:iCs w:val="0"/>
              <w:lang w:val="en-US" w:eastAsia="en-US"/>
            </w:rPr>
          </w:pPr>
          <w:r w:rsidRPr="00AB0F9F">
            <w:rPr>
              <w:i w:val="0"/>
              <w:iCs w:val="0"/>
              <w:lang w:val="en-US" w:eastAsia="en-US"/>
            </w:rPr>
            <w:t>Platnost od:</w:t>
          </w:r>
        </w:p>
      </w:tc>
      <w:tc>
        <w:tcPr>
          <w:tcW w:w="2427" w:type="dxa"/>
        </w:tcPr>
        <w:p w:rsidR="00160521" w:rsidRPr="00AC69FD" w:rsidRDefault="00AC69FD" w:rsidP="009510E9">
          <w:pPr>
            <w:pStyle w:val="Zpat"/>
            <w:rPr>
              <w:i w:val="0"/>
              <w:iCs w:val="0"/>
              <w:lang w:val="en-US" w:eastAsia="en-US"/>
            </w:rPr>
          </w:pPr>
          <w:r w:rsidRPr="00AC69FD">
            <w:rPr>
              <w:rStyle w:val="Zstupntext"/>
              <w:i w:val="0"/>
            </w:rPr>
            <w:t>1.1.20</w:t>
          </w:r>
          <w:r w:rsidR="009510E9">
            <w:rPr>
              <w:rStyle w:val="Zstupntext"/>
              <w:i w:val="0"/>
            </w:rPr>
            <w:t>21</w:t>
          </w:r>
        </w:p>
      </w:tc>
      <w:tc>
        <w:tcPr>
          <w:tcW w:w="1701" w:type="dxa"/>
        </w:tcPr>
        <w:p w:rsidR="00160521" w:rsidRPr="00AB0F9F" w:rsidRDefault="00160521" w:rsidP="009510E9">
          <w:pPr>
            <w:pStyle w:val="Zpat"/>
            <w:rPr>
              <w:i w:val="0"/>
              <w:iCs w:val="0"/>
              <w:lang w:val="en-US" w:eastAsia="en-US"/>
            </w:rPr>
          </w:pPr>
          <w:r w:rsidRPr="00AB0F9F">
            <w:rPr>
              <w:i w:val="0"/>
              <w:iCs w:val="0"/>
              <w:lang w:val="en-US" w:eastAsia="en-US"/>
            </w:rPr>
            <w:t xml:space="preserve">Verze: </w:t>
          </w:r>
          <w:r w:rsidR="009510E9">
            <w:rPr>
              <w:i w:val="0"/>
              <w:iCs w:val="0"/>
              <w:lang w:val="en-US" w:eastAsia="en-US"/>
            </w:rPr>
            <w:t>9</w:t>
          </w:r>
          <w:r w:rsidR="005F56AE">
            <w:rPr>
              <w:i w:val="0"/>
              <w:iCs w:val="0"/>
              <w:lang w:val="en-US" w:eastAsia="en-US"/>
            </w:rPr>
            <w:t>.</w:t>
          </w:r>
          <w:r w:rsidRPr="00AB0F9F">
            <w:rPr>
              <w:i w:val="0"/>
              <w:iCs w:val="0"/>
              <w:lang w:val="en-US" w:eastAsia="en-US"/>
            </w:rPr>
            <w:t>0</w:t>
          </w:r>
          <w:r>
            <w:rPr>
              <w:i w:val="0"/>
              <w:iCs w:val="0"/>
              <w:lang w:val="en-US" w:eastAsia="en-US"/>
            </w:rPr>
            <w:t>0</w:t>
          </w:r>
        </w:p>
      </w:tc>
      <w:tc>
        <w:tcPr>
          <w:tcW w:w="3943" w:type="dxa"/>
        </w:tcPr>
        <w:p w:rsidR="00160521" w:rsidRPr="00AB0F9F" w:rsidRDefault="00160521" w:rsidP="00AB0F9F">
          <w:pPr>
            <w:spacing w:before="120" w:after="120"/>
            <w:jc w:val="right"/>
            <w:rPr>
              <w:lang w:val="en-US" w:eastAsia="en-US"/>
            </w:rPr>
          </w:pP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t xml:space="preserve">Stránka 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begin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instrText xml:space="preserve"> PAGE </w:instrTex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separate"/>
          </w:r>
          <w:r w:rsidR="009510E9">
            <w:rPr>
              <w:noProof/>
              <w:color w:val="808080"/>
              <w:spacing w:val="10"/>
              <w:sz w:val="18"/>
              <w:szCs w:val="18"/>
              <w:lang w:val="en-US" w:eastAsia="en-US"/>
            </w:rPr>
            <w:t>1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end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t xml:space="preserve"> z 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begin"/>
          </w:r>
          <w:r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instrText xml:space="preserve"> NUMPAGES  </w:instrTex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separate"/>
          </w:r>
          <w:r w:rsidR="009510E9">
            <w:rPr>
              <w:noProof/>
              <w:color w:val="808080"/>
              <w:spacing w:val="10"/>
              <w:sz w:val="18"/>
              <w:szCs w:val="18"/>
              <w:lang w:val="en-US" w:eastAsia="en-US"/>
            </w:rPr>
            <w:t>2</w:t>
          </w:r>
          <w:r w:rsidR="0033633F" w:rsidRPr="00AB0F9F">
            <w:rPr>
              <w:color w:val="808080"/>
              <w:spacing w:val="10"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160521" w:rsidRDefault="00160521" w:rsidP="005953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67A" w:rsidRDefault="000C367A">
      <w:r>
        <w:separator/>
      </w:r>
    </w:p>
  </w:footnote>
  <w:footnote w:type="continuationSeparator" w:id="0">
    <w:p w:rsidR="000C367A" w:rsidRDefault="000C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21" w:rsidRPr="00493CD5" w:rsidRDefault="000C367A" w:rsidP="005953DE">
    <w:pPr>
      <w:pStyle w:val="Zhlav"/>
      <w:pBdr>
        <w:bottom w:val="single" w:sz="2" w:space="2" w:color="D9D9D9"/>
      </w:pBdr>
      <w:jc w:val="center"/>
      <w:rPr>
        <w:b/>
        <w:bCs/>
        <w:i w:val="0"/>
        <w:i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45pt;width:31.45pt;height:44.45pt;z-index:2">
          <v:imagedata r:id="rId1" o:title=""/>
        </v:shape>
      </w:pict>
    </w:r>
    <w:r w:rsidR="00160521" w:rsidRPr="00493CD5">
      <w:rPr>
        <w:i w:val="0"/>
        <w:iCs w:val="0"/>
        <w:sz w:val="20"/>
        <w:szCs w:val="20"/>
      </w:rPr>
      <w:t xml:space="preserve">Dětská psychiatrická </w:t>
    </w:r>
    <w:r w:rsidR="00160521">
      <w:rPr>
        <w:i w:val="0"/>
        <w:iCs w:val="0"/>
        <w:sz w:val="20"/>
        <w:szCs w:val="20"/>
      </w:rPr>
      <w:t>nemocnice</w:t>
    </w:r>
    <w:r w:rsidR="00160521" w:rsidRPr="00493CD5">
      <w:rPr>
        <w:i w:val="0"/>
        <w:iCs w:val="0"/>
        <w:sz w:val="20"/>
        <w:szCs w:val="20"/>
      </w:rPr>
      <w:t xml:space="preserve"> Opařany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521" w:rsidRPr="00FE4281" w:rsidRDefault="000C367A" w:rsidP="004744CA">
    <w:pPr>
      <w:pStyle w:val="Zhlav"/>
      <w:pBdr>
        <w:bottom w:val="single" w:sz="2" w:space="2" w:color="D9D9D9"/>
      </w:pBdr>
      <w:jc w:val="center"/>
      <w:rPr>
        <w:b/>
        <w:bCs/>
        <w:i w:val="0"/>
        <w:i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1.45pt;width:31.45pt;height:44.45pt;z-index:1">
          <v:imagedata r:id="rId1" o:title=""/>
        </v:shape>
      </w:pict>
    </w:r>
    <w:r w:rsidR="00160521" w:rsidRPr="00DC4A6F">
      <w:rPr>
        <w:i w:val="0"/>
        <w:iCs w:val="0"/>
      </w:rPr>
      <w:t xml:space="preserve">              </w:t>
    </w:r>
    <w:r w:rsidR="00160521" w:rsidRPr="00DC4A6F">
      <w:rPr>
        <w:i w:val="0"/>
        <w:iCs w:val="0"/>
        <w:sz w:val="20"/>
        <w:szCs w:val="20"/>
      </w:rPr>
      <w:t xml:space="preserve">Dětská psychiatrická </w:t>
    </w:r>
    <w:r w:rsidR="00160521">
      <w:rPr>
        <w:i w:val="0"/>
        <w:iCs w:val="0"/>
        <w:sz w:val="20"/>
        <w:szCs w:val="20"/>
      </w:rPr>
      <w:t>nemocnice</w:t>
    </w:r>
    <w:r w:rsidR="00160521" w:rsidRPr="00DC4A6F">
      <w:rPr>
        <w:i w:val="0"/>
        <w:iCs w:val="0"/>
        <w:sz w:val="20"/>
        <w:szCs w:val="20"/>
      </w:rPr>
      <w:t xml:space="preserve"> Opařany</w:t>
    </w:r>
    <w:r w:rsidR="00160521">
      <w:rPr>
        <w:i w:val="0"/>
        <w:iCs w:val="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31B"/>
    <w:multiLevelType w:val="multilevel"/>
    <w:tmpl w:val="8CB69D5A"/>
    <w:lvl w:ilvl="0">
      <w:start w:val="1"/>
      <w:numFmt w:val="decimal"/>
      <w:pStyle w:val="StylNadpis1Tahoma14b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6DE181F"/>
    <w:multiLevelType w:val="hybridMultilevel"/>
    <w:tmpl w:val="82FA3C96"/>
    <w:lvl w:ilvl="0" w:tplc="1638B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41BC2"/>
    <w:multiLevelType w:val="hybridMultilevel"/>
    <w:tmpl w:val="279ABB3A"/>
    <w:lvl w:ilvl="0" w:tplc="04050005">
      <w:start w:val="1"/>
      <w:numFmt w:val="bullet"/>
      <w:pStyle w:val="Odrazky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7D1B2B"/>
    <w:multiLevelType w:val="hybridMultilevel"/>
    <w:tmpl w:val="54A4A18E"/>
    <w:lvl w:ilvl="0" w:tplc="70C01230">
      <w:start w:val="1"/>
      <w:numFmt w:val="decimal"/>
      <w:pStyle w:val="Odrazky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2D36FE"/>
    <w:multiLevelType w:val="multilevel"/>
    <w:tmpl w:val="C1521F50"/>
    <w:lvl w:ilvl="0">
      <w:numFmt w:val="decimal"/>
      <w:pStyle w:val="Nadpis1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021"/>
        </w:tabs>
        <w:ind w:left="1021" w:hanging="1021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247"/>
        </w:tabs>
        <w:ind w:left="1247" w:hanging="1247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474"/>
        </w:tabs>
        <w:ind w:left="1474" w:hanging="147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60634B7"/>
    <w:multiLevelType w:val="multilevel"/>
    <w:tmpl w:val="E2625076"/>
    <w:lvl w:ilvl="0">
      <w:start w:val="1"/>
      <w:numFmt w:val="decimal"/>
      <w:pStyle w:val="Odrazk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22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70C4BA3"/>
    <w:multiLevelType w:val="hybridMultilevel"/>
    <w:tmpl w:val="19808B50"/>
    <w:lvl w:ilvl="0" w:tplc="A6884F10">
      <w:start w:val="1"/>
      <w:numFmt w:val="bullet"/>
      <w:pStyle w:val="Seznamspuntky"/>
      <w:lvlText w:val=""/>
      <w:lvlJc w:val="left"/>
      <w:pPr>
        <w:ind w:left="2771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1DA"/>
    <w:rsid w:val="00001B43"/>
    <w:rsid w:val="000073B3"/>
    <w:rsid w:val="00012492"/>
    <w:rsid w:val="000171B0"/>
    <w:rsid w:val="00020C1E"/>
    <w:rsid w:val="00023327"/>
    <w:rsid w:val="00024F15"/>
    <w:rsid w:val="00027320"/>
    <w:rsid w:val="00031BCC"/>
    <w:rsid w:val="00032300"/>
    <w:rsid w:val="00040641"/>
    <w:rsid w:val="00040EC9"/>
    <w:rsid w:val="00042516"/>
    <w:rsid w:val="00044478"/>
    <w:rsid w:val="0004485A"/>
    <w:rsid w:val="00045222"/>
    <w:rsid w:val="00046AB6"/>
    <w:rsid w:val="0005256B"/>
    <w:rsid w:val="00060EA8"/>
    <w:rsid w:val="00061053"/>
    <w:rsid w:val="00066615"/>
    <w:rsid w:val="000725CA"/>
    <w:rsid w:val="0007315B"/>
    <w:rsid w:val="00074078"/>
    <w:rsid w:val="00074368"/>
    <w:rsid w:val="000800A4"/>
    <w:rsid w:val="00080653"/>
    <w:rsid w:val="0008522A"/>
    <w:rsid w:val="0008788C"/>
    <w:rsid w:val="00087A52"/>
    <w:rsid w:val="00094401"/>
    <w:rsid w:val="00094C31"/>
    <w:rsid w:val="00096225"/>
    <w:rsid w:val="000966BA"/>
    <w:rsid w:val="000A0EF6"/>
    <w:rsid w:val="000A2C4B"/>
    <w:rsid w:val="000A2EDE"/>
    <w:rsid w:val="000A5050"/>
    <w:rsid w:val="000B0C9D"/>
    <w:rsid w:val="000B1C5B"/>
    <w:rsid w:val="000B25CF"/>
    <w:rsid w:val="000B6729"/>
    <w:rsid w:val="000C0FFA"/>
    <w:rsid w:val="000C367A"/>
    <w:rsid w:val="000C3E97"/>
    <w:rsid w:val="000C7400"/>
    <w:rsid w:val="000D0EF6"/>
    <w:rsid w:val="000D4034"/>
    <w:rsid w:val="000D598E"/>
    <w:rsid w:val="000E1394"/>
    <w:rsid w:val="000E19D2"/>
    <w:rsid w:val="000E3046"/>
    <w:rsid w:val="000E30FB"/>
    <w:rsid w:val="000E4C1F"/>
    <w:rsid w:val="000F01B5"/>
    <w:rsid w:val="000F3554"/>
    <w:rsid w:val="000F76CD"/>
    <w:rsid w:val="000F7A07"/>
    <w:rsid w:val="000F7A10"/>
    <w:rsid w:val="00102D7D"/>
    <w:rsid w:val="00103BA1"/>
    <w:rsid w:val="001057BF"/>
    <w:rsid w:val="00114D99"/>
    <w:rsid w:val="00115EDF"/>
    <w:rsid w:val="001171BC"/>
    <w:rsid w:val="00117366"/>
    <w:rsid w:val="00117881"/>
    <w:rsid w:val="00117A13"/>
    <w:rsid w:val="001237C9"/>
    <w:rsid w:val="00124B7A"/>
    <w:rsid w:val="0012506A"/>
    <w:rsid w:val="00127221"/>
    <w:rsid w:val="00127C3B"/>
    <w:rsid w:val="00137FAF"/>
    <w:rsid w:val="00141259"/>
    <w:rsid w:val="00141702"/>
    <w:rsid w:val="0014353A"/>
    <w:rsid w:val="00143F28"/>
    <w:rsid w:val="0014413E"/>
    <w:rsid w:val="00146F83"/>
    <w:rsid w:val="0015491B"/>
    <w:rsid w:val="00155359"/>
    <w:rsid w:val="00156807"/>
    <w:rsid w:val="00160521"/>
    <w:rsid w:val="00160CC4"/>
    <w:rsid w:val="0016180A"/>
    <w:rsid w:val="00163B72"/>
    <w:rsid w:val="00163BAA"/>
    <w:rsid w:val="0016549B"/>
    <w:rsid w:val="00165B6F"/>
    <w:rsid w:val="00167ACD"/>
    <w:rsid w:val="00171879"/>
    <w:rsid w:val="001766B0"/>
    <w:rsid w:val="001774D4"/>
    <w:rsid w:val="00181DC7"/>
    <w:rsid w:val="0018434A"/>
    <w:rsid w:val="00185D83"/>
    <w:rsid w:val="001875AD"/>
    <w:rsid w:val="00190D5D"/>
    <w:rsid w:val="001917F7"/>
    <w:rsid w:val="00191880"/>
    <w:rsid w:val="00195E53"/>
    <w:rsid w:val="001A31B0"/>
    <w:rsid w:val="001A467F"/>
    <w:rsid w:val="001B609A"/>
    <w:rsid w:val="001B7A7C"/>
    <w:rsid w:val="001C2CED"/>
    <w:rsid w:val="001C41FE"/>
    <w:rsid w:val="001C5CDE"/>
    <w:rsid w:val="001D3464"/>
    <w:rsid w:val="001D3590"/>
    <w:rsid w:val="001D4756"/>
    <w:rsid w:val="001E229E"/>
    <w:rsid w:val="001E6134"/>
    <w:rsid w:val="001E71DA"/>
    <w:rsid w:val="001F0D91"/>
    <w:rsid w:val="001F1925"/>
    <w:rsid w:val="001F28A0"/>
    <w:rsid w:val="001F4C91"/>
    <w:rsid w:val="001F794A"/>
    <w:rsid w:val="0020307A"/>
    <w:rsid w:val="00205EB9"/>
    <w:rsid w:val="002108A1"/>
    <w:rsid w:val="002119BF"/>
    <w:rsid w:val="0021319E"/>
    <w:rsid w:val="00215E1D"/>
    <w:rsid w:val="00217022"/>
    <w:rsid w:val="002404FC"/>
    <w:rsid w:val="002462F3"/>
    <w:rsid w:val="00246F7B"/>
    <w:rsid w:val="0025301B"/>
    <w:rsid w:val="002557A8"/>
    <w:rsid w:val="002564E4"/>
    <w:rsid w:val="002616E4"/>
    <w:rsid w:val="00274A9E"/>
    <w:rsid w:val="0027520F"/>
    <w:rsid w:val="00280195"/>
    <w:rsid w:val="002813C9"/>
    <w:rsid w:val="00283E0F"/>
    <w:rsid w:val="00285FFE"/>
    <w:rsid w:val="00286749"/>
    <w:rsid w:val="002919DB"/>
    <w:rsid w:val="002925A6"/>
    <w:rsid w:val="0029293A"/>
    <w:rsid w:val="00295BDA"/>
    <w:rsid w:val="00296EC0"/>
    <w:rsid w:val="002A1795"/>
    <w:rsid w:val="002A33E3"/>
    <w:rsid w:val="002A6E1A"/>
    <w:rsid w:val="002B20EC"/>
    <w:rsid w:val="002C1FA0"/>
    <w:rsid w:val="002D1224"/>
    <w:rsid w:val="002D57DC"/>
    <w:rsid w:val="002E3055"/>
    <w:rsid w:val="002E56FD"/>
    <w:rsid w:val="002E7B04"/>
    <w:rsid w:val="002F0F7B"/>
    <w:rsid w:val="002F7D28"/>
    <w:rsid w:val="0030078D"/>
    <w:rsid w:val="00302687"/>
    <w:rsid w:val="003037B8"/>
    <w:rsid w:val="00311A43"/>
    <w:rsid w:val="00313473"/>
    <w:rsid w:val="00323358"/>
    <w:rsid w:val="00323A72"/>
    <w:rsid w:val="0032628E"/>
    <w:rsid w:val="003271F3"/>
    <w:rsid w:val="00330591"/>
    <w:rsid w:val="00333F85"/>
    <w:rsid w:val="00335AAE"/>
    <w:rsid w:val="00336303"/>
    <w:rsid w:val="0033633F"/>
    <w:rsid w:val="00340352"/>
    <w:rsid w:val="003430E6"/>
    <w:rsid w:val="003477C4"/>
    <w:rsid w:val="003505FE"/>
    <w:rsid w:val="003553C4"/>
    <w:rsid w:val="00355E44"/>
    <w:rsid w:val="00360D38"/>
    <w:rsid w:val="003640C5"/>
    <w:rsid w:val="00365104"/>
    <w:rsid w:val="00371C6B"/>
    <w:rsid w:val="00374E6A"/>
    <w:rsid w:val="0037698B"/>
    <w:rsid w:val="0038048F"/>
    <w:rsid w:val="00393D39"/>
    <w:rsid w:val="00395B9E"/>
    <w:rsid w:val="0039609E"/>
    <w:rsid w:val="00396393"/>
    <w:rsid w:val="003A50BB"/>
    <w:rsid w:val="003A58D1"/>
    <w:rsid w:val="003B0AE4"/>
    <w:rsid w:val="003B2247"/>
    <w:rsid w:val="003B4193"/>
    <w:rsid w:val="003B499B"/>
    <w:rsid w:val="003B70D4"/>
    <w:rsid w:val="003B70F2"/>
    <w:rsid w:val="003B72F1"/>
    <w:rsid w:val="003C2332"/>
    <w:rsid w:val="003C27FE"/>
    <w:rsid w:val="003D3E01"/>
    <w:rsid w:val="003F307D"/>
    <w:rsid w:val="003F4CE2"/>
    <w:rsid w:val="00400D27"/>
    <w:rsid w:val="00402B8F"/>
    <w:rsid w:val="00404594"/>
    <w:rsid w:val="00406BAD"/>
    <w:rsid w:val="00406FA3"/>
    <w:rsid w:val="004138D9"/>
    <w:rsid w:val="004139C7"/>
    <w:rsid w:val="0041665D"/>
    <w:rsid w:val="00416BE9"/>
    <w:rsid w:val="00417D34"/>
    <w:rsid w:val="004244C5"/>
    <w:rsid w:val="00424B76"/>
    <w:rsid w:val="004304EC"/>
    <w:rsid w:val="00434DA7"/>
    <w:rsid w:val="00436DC4"/>
    <w:rsid w:val="00446F75"/>
    <w:rsid w:val="00447644"/>
    <w:rsid w:val="0045148B"/>
    <w:rsid w:val="00461B0B"/>
    <w:rsid w:val="00462D81"/>
    <w:rsid w:val="004634F7"/>
    <w:rsid w:val="00465AE8"/>
    <w:rsid w:val="004732FC"/>
    <w:rsid w:val="004744CA"/>
    <w:rsid w:val="004748A5"/>
    <w:rsid w:val="004765FE"/>
    <w:rsid w:val="004771CB"/>
    <w:rsid w:val="00483577"/>
    <w:rsid w:val="004872B9"/>
    <w:rsid w:val="004874A5"/>
    <w:rsid w:val="00490018"/>
    <w:rsid w:val="00491361"/>
    <w:rsid w:val="00493CD5"/>
    <w:rsid w:val="004A176C"/>
    <w:rsid w:val="004A17AD"/>
    <w:rsid w:val="004A4803"/>
    <w:rsid w:val="004D02C3"/>
    <w:rsid w:val="004D3DC0"/>
    <w:rsid w:val="004D50D4"/>
    <w:rsid w:val="004D55B3"/>
    <w:rsid w:val="004E22AE"/>
    <w:rsid w:val="004E23CA"/>
    <w:rsid w:val="004E361C"/>
    <w:rsid w:val="004E5BD7"/>
    <w:rsid w:val="004E6C22"/>
    <w:rsid w:val="004F28DB"/>
    <w:rsid w:val="004F3BEC"/>
    <w:rsid w:val="004F574C"/>
    <w:rsid w:val="004F7D37"/>
    <w:rsid w:val="00502C77"/>
    <w:rsid w:val="00514ED9"/>
    <w:rsid w:val="0051576C"/>
    <w:rsid w:val="00516BF5"/>
    <w:rsid w:val="00520B25"/>
    <w:rsid w:val="00522BD0"/>
    <w:rsid w:val="0052360D"/>
    <w:rsid w:val="005247BE"/>
    <w:rsid w:val="00530847"/>
    <w:rsid w:val="005335F1"/>
    <w:rsid w:val="00540902"/>
    <w:rsid w:val="0054789E"/>
    <w:rsid w:val="0055062A"/>
    <w:rsid w:val="005510A3"/>
    <w:rsid w:val="00551800"/>
    <w:rsid w:val="00554704"/>
    <w:rsid w:val="00571F24"/>
    <w:rsid w:val="00572F90"/>
    <w:rsid w:val="00573215"/>
    <w:rsid w:val="00573E24"/>
    <w:rsid w:val="00574ED9"/>
    <w:rsid w:val="00577F20"/>
    <w:rsid w:val="00585C70"/>
    <w:rsid w:val="005861EB"/>
    <w:rsid w:val="00590BEB"/>
    <w:rsid w:val="005924E6"/>
    <w:rsid w:val="005939B9"/>
    <w:rsid w:val="00593D6B"/>
    <w:rsid w:val="005953DE"/>
    <w:rsid w:val="00597F8E"/>
    <w:rsid w:val="005A1435"/>
    <w:rsid w:val="005A17ED"/>
    <w:rsid w:val="005A67DC"/>
    <w:rsid w:val="005B03B7"/>
    <w:rsid w:val="005B1097"/>
    <w:rsid w:val="005B14FC"/>
    <w:rsid w:val="005B6EF0"/>
    <w:rsid w:val="005C020A"/>
    <w:rsid w:val="005C24F1"/>
    <w:rsid w:val="005C27DD"/>
    <w:rsid w:val="005C2B1C"/>
    <w:rsid w:val="005C4067"/>
    <w:rsid w:val="005C5332"/>
    <w:rsid w:val="005D1E85"/>
    <w:rsid w:val="005D2CF9"/>
    <w:rsid w:val="005D2DCE"/>
    <w:rsid w:val="005D32F0"/>
    <w:rsid w:val="005D5E9B"/>
    <w:rsid w:val="005D7B5C"/>
    <w:rsid w:val="005E0380"/>
    <w:rsid w:val="005E56AF"/>
    <w:rsid w:val="005F2173"/>
    <w:rsid w:val="005F21FC"/>
    <w:rsid w:val="005F38B1"/>
    <w:rsid w:val="005F54EE"/>
    <w:rsid w:val="005F56AE"/>
    <w:rsid w:val="005F695E"/>
    <w:rsid w:val="006207D0"/>
    <w:rsid w:val="00624EFF"/>
    <w:rsid w:val="00626391"/>
    <w:rsid w:val="00627CF9"/>
    <w:rsid w:val="00631248"/>
    <w:rsid w:val="00631746"/>
    <w:rsid w:val="00633686"/>
    <w:rsid w:val="00634ADE"/>
    <w:rsid w:val="00636B65"/>
    <w:rsid w:val="00641285"/>
    <w:rsid w:val="00644CED"/>
    <w:rsid w:val="0064733B"/>
    <w:rsid w:val="0065064C"/>
    <w:rsid w:val="00650972"/>
    <w:rsid w:val="00651A1E"/>
    <w:rsid w:val="006556BD"/>
    <w:rsid w:val="006628E4"/>
    <w:rsid w:val="00666D7F"/>
    <w:rsid w:val="006703C9"/>
    <w:rsid w:val="00672EC2"/>
    <w:rsid w:val="00673BEC"/>
    <w:rsid w:val="00674729"/>
    <w:rsid w:val="00674C9C"/>
    <w:rsid w:val="006779BB"/>
    <w:rsid w:val="00683D48"/>
    <w:rsid w:val="00684253"/>
    <w:rsid w:val="00684DDA"/>
    <w:rsid w:val="006858F0"/>
    <w:rsid w:val="00685E70"/>
    <w:rsid w:val="00694040"/>
    <w:rsid w:val="006A00CC"/>
    <w:rsid w:val="006A51D0"/>
    <w:rsid w:val="006A7B46"/>
    <w:rsid w:val="006B2F5D"/>
    <w:rsid w:val="006B695B"/>
    <w:rsid w:val="006B75CC"/>
    <w:rsid w:val="006C0720"/>
    <w:rsid w:val="006C19EE"/>
    <w:rsid w:val="006D5FA4"/>
    <w:rsid w:val="006D71D9"/>
    <w:rsid w:val="006E1F64"/>
    <w:rsid w:val="006E2628"/>
    <w:rsid w:val="006E52EB"/>
    <w:rsid w:val="006E69D0"/>
    <w:rsid w:val="006F1907"/>
    <w:rsid w:val="006F1B4A"/>
    <w:rsid w:val="006F43D1"/>
    <w:rsid w:val="006F4636"/>
    <w:rsid w:val="006F7FE3"/>
    <w:rsid w:val="00706542"/>
    <w:rsid w:val="0071038E"/>
    <w:rsid w:val="00712291"/>
    <w:rsid w:val="007207FF"/>
    <w:rsid w:val="00731577"/>
    <w:rsid w:val="00732FF6"/>
    <w:rsid w:val="00734492"/>
    <w:rsid w:val="007361DA"/>
    <w:rsid w:val="0073761B"/>
    <w:rsid w:val="00737D4E"/>
    <w:rsid w:val="007402E9"/>
    <w:rsid w:val="00745959"/>
    <w:rsid w:val="0074786C"/>
    <w:rsid w:val="007500D6"/>
    <w:rsid w:val="00755B91"/>
    <w:rsid w:val="00757091"/>
    <w:rsid w:val="00761469"/>
    <w:rsid w:val="0076172A"/>
    <w:rsid w:val="007667F5"/>
    <w:rsid w:val="00772783"/>
    <w:rsid w:val="00772ABD"/>
    <w:rsid w:val="00776167"/>
    <w:rsid w:val="00781725"/>
    <w:rsid w:val="00796A7A"/>
    <w:rsid w:val="00797FA6"/>
    <w:rsid w:val="007A417E"/>
    <w:rsid w:val="007A65FC"/>
    <w:rsid w:val="007A7213"/>
    <w:rsid w:val="007A7EAD"/>
    <w:rsid w:val="007B31C2"/>
    <w:rsid w:val="007B3B37"/>
    <w:rsid w:val="007B5837"/>
    <w:rsid w:val="007C017D"/>
    <w:rsid w:val="007C1E8C"/>
    <w:rsid w:val="007D3CBE"/>
    <w:rsid w:val="007D718B"/>
    <w:rsid w:val="007D7B84"/>
    <w:rsid w:val="007D7E18"/>
    <w:rsid w:val="007E6A8B"/>
    <w:rsid w:val="007E6DD6"/>
    <w:rsid w:val="007E7486"/>
    <w:rsid w:val="007E7929"/>
    <w:rsid w:val="007F085F"/>
    <w:rsid w:val="007F110F"/>
    <w:rsid w:val="007F3A5D"/>
    <w:rsid w:val="007F579F"/>
    <w:rsid w:val="00802989"/>
    <w:rsid w:val="008078B7"/>
    <w:rsid w:val="00811A3E"/>
    <w:rsid w:val="008135D6"/>
    <w:rsid w:val="0081407F"/>
    <w:rsid w:val="00817C2E"/>
    <w:rsid w:val="0082083E"/>
    <w:rsid w:val="00824825"/>
    <w:rsid w:val="00827D01"/>
    <w:rsid w:val="008361BA"/>
    <w:rsid w:val="00837E05"/>
    <w:rsid w:val="00843688"/>
    <w:rsid w:val="008441D4"/>
    <w:rsid w:val="00844B2C"/>
    <w:rsid w:val="008454CF"/>
    <w:rsid w:val="008528B3"/>
    <w:rsid w:val="0085329D"/>
    <w:rsid w:val="008561F3"/>
    <w:rsid w:val="008662AA"/>
    <w:rsid w:val="00870D64"/>
    <w:rsid w:val="00872EE5"/>
    <w:rsid w:val="00877C8D"/>
    <w:rsid w:val="0088034C"/>
    <w:rsid w:val="00883CEF"/>
    <w:rsid w:val="00884BF9"/>
    <w:rsid w:val="00885747"/>
    <w:rsid w:val="00891EA8"/>
    <w:rsid w:val="008975E8"/>
    <w:rsid w:val="008A055E"/>
    <w:rsid w:val="008A0F1D"/>
    <w:rsid w:val="008A4A17"/>
    <w:rsid w:val="008A648B"/>
    <w:rsid w:val="008A7F2C"/>
    <w:rsid w:val="008B2152"/>
    <w:rsid w:val="008B233F"/>
    <w:rsid w:val="008B2E3C"/>
    <w:rsid w:val="008B6AAF"/>
    <w:rsid w:val="008D3A62"/>
    <w:rsid w:val="008E00A4"/>
    <w:rsid w:val="008E548E"/>
    <w:rsid w:val="008E7E0E"/>
    <w:rsid w:val="00903901"/>
    <w:rsid w:val="009057ED"/>
    <w:rsid w:val="009103F0"/>
    <w:rsid w:val="00910CD3"/>
    <w:rsid w:val="00913A68"/>
    <w:rsid w:val="00920258"/>
    <w:rsid w:val="00923636"/>
    <w:rsid w:val="0092631E"/>
    <w:rsid w:val="009349E7"/>
    <w:rsid w:val="0093613F"/>
    <w:rsid w:val="0093711F"/>
    <w:rsid w:val="00941BA5"/>
    <w:rsid w:val="00942516"/>
    <w:rsid w:val="009445A4"/>
    <w:rsid w:val="00944F9C"/>
    <w:rsid w:val="00946553"/>
    <w:rsid w:val="009510E9"/>
    <w:rsid w:val="00951AA4"/>
    <w:rsid w:val="00951C10"/>
    <w:rsid w:val="009552AB"/>
    <w:rsid w:val="0095664B"/>
    <w:rsid w:val="009603CF"/>
    <w:rsid w:val="00967443"/>
    <w:rsid w:val="009711D7"/>
    <w:rsid w:val="0097139D"/>
    <w:rsid w:val="0097239C"/>
    <w:rsid w:val="009732EC"/>
    <w:rsid w:val="00974AE8"/>
    <w:rsid w:val="0097551D"/>
    <w:rsid w:val="00982AAB"/>
    <w:rsid w:val="00983166"/>
    <w:rsid w:val="0098382C"/>
    <w:rsid w:val="00990B85"/>
    <w:rsid w:val="009A0E79"/>
    <w:rsid w:val="009B3502"/>
    <w:rsid w:val="009B5E21"/>
    <w:rsid w:val="009C4CE5"/>
    <w:rsid w:val="009C5C27"/>
    <w:rsid w:val="009C7723"/>
    <w:rsid w:val="009D17F6"/>
    <w:rsid w:val="009D2196"/>
    <w:rsid w:val="009D2572"/>
    <w:rsid w:val="009D37F2"/>
    <w:rsid w:val="009D46BF"/>
    <w:rsid w:val="009D664D"/>
    <w:rsid w:val="009D6DF0"/>
    <w:rsid w:val="009D7A81"/>
    <w:rsid w:val="009E15AC"/>
    <w:rsid w:val="009E259B"/>
    <w:rsid w:val="009E36C5"/>
    <w:rsid w:val="009E4E9C"/>
    <w:rsid w:val="009F175A"/>
    <w:rsid w:val="009F2367"/>
    <w:rsid w:val="009F2BCF"/>
    <w:rsid w:val="009F3BF2"/>
    <w:rsid w:val="00A004F1"/>
    <w:rsid w:val="00A017C5"/>
    <w:rsid w:val="00A02D15"/>
    <w:rsid w:val="00A05E62"/>
    <w:rsid w:val="00A10D57"/>
    <w:rsid w:val="00A14886"/>
    <w:rsid w:val="00A20CA0"/>
    <w:rsid w:val="00A24DB5"/>
    <w:rsid w:val="00A25C88"/>
    <w:rsid w:val="00A36406"/>
    <w:rsid w:val="00A37D64"/>
    <w:rsid w:val="00A43041"/>
    <w:rsid w:val="00A46B63"/>
    <w:rsid w:val="00A47552"/>
    <w:rsid w:val="00A50C34"/>
    <w:rsid w:val="00A551CE"/>
    <w:rsid w:val="00A55B6E"/>
    <w:rsid w:val="00A55F55"/>
    <w:rsid w:val="00A61AF0"/>
    <w:rsid w:val="00A62C09"/>
    <w:rsid w:val="00A65086"/>
    <w:rsid w:val="00A6629F"/>
    <w:rsid w:val="00A74859"/>
    <w:rsid w:val="00A760B7"/>
    <w:rsid w:val="00A773FE"/>
    <w:rsid w:val="00A81CE1"/>
    <w:rsid w:val="00A820B3"/>
    <w:rsid w:val="00A84C0E"/>
    <w:rsid w:val="00A85E56"/>
    <w:rsid w:val="00A900A5"/>
    <w:rsid w:val="00A90577"/>
    <w:rsid w:val="00A91ADD"/>
    <w:rsid w:val="00A9242B"/>
    <w:rsid w:val="00A9397F"/>
    <w:rsid w:val="00AA2B77"/>
    <w:rsid w:val="00AA2B9D"/>
    <w:rsid w:val="00AA3B01"/>
    <w:rsid w:val="00AB0380"/>
    <w:rsid w:val="00AB068F"/>
    <w:rsid w:val="00AB0737"/>
    <w:rsid w:val="00AB0F9F"/>
    <w:rsid w:val="00AB116C"/>
    <w:rsid w:val="00AB1953"/>
    <w:rsid w:val="00AB1E2D"/>
    <w:rsid w:val="00AB241B"/>
    <w:rsid w:val="00AC0E3F"/>
    <w:rsid w:val="00AC2368"/>
    <w:rsid w:val="00AC5DF2"/>
    <w:rsid w:val="00AC69FD"/>
    <w:rsid w:val="00AC74A8"/>
    <w:rsid w:val="00AD0A34"/>
    <w:rsid w:val="00AE1763"/>
    <w:rsid w:val="00AE489A"/>
    <w:rsid w:val="00AE72BC"/>
    <w:rsid w:val="00AF7FC8"/>
    <w:rsid w:val="00B010AE"/>
    <w:rsid w:val="00B05586"/>
    <w:rsid w:val="00B113AB"/>
    <w:rsid w:val="00B148C5"/>
    <w:rsid w:val="00B163DC"/>
    <w:rsid w:val="00B21A91"/>
    <w:rsid w:val="00B233B3"/>
    <w:rsid w:val="00B263CF"/>
    <w:rsid w:val="00B273E4"/>
    <w:rsid w:val="00B27E71"/>
    <w:rsid w:val="00B30E44"/>
    <w:rsid w:val="00B315A8"/>
    <w:rsid w:val="00B33C91"/>
    <w:rsid w:val="00B358BC"/>
    <w:rsid w:val="00B3593E"/>
    <w:rsid w:val="00B42385"/>
    <w:rsid w:val="00B51E99"/>
    <w:rsid w:val="00B541BD"/>
    <w:rsid w:val="00B543A0"/>
    <w:rsid w:val="00B55BA4"/>
    <w:rsid w:val="00B56C9B"/>
    <w:rsid w:val="00B622E6"/>
    <w:rsid w:val="00B62634"/>
    <w:rsid w:val="00B62BDC"/>
    <w:rsid w:val="00B63F89"/>
    <w:rsid w:val="00B669E9"/>
    <w:rsid w:val="00B6785D"/>
    <w:rsid w:val="00B709C8"/>
    <w:rsid w:val="00B749C5"/>
    <w:rsid w:val="00B82099"/>
    <w:rsid w:val="00B84954"/>
    <w:rsid w:val="00B86F39"/>
    <w:rsid w:val="00B87100"/>
    <w:rsid w:val="00B87709"/>
    <w:rsid w:val="00B879DD"/>
    <w:rsid w:val="00B90E9D"/>
    <w:rsid w:val="00B971A2"/>
    <w:rsid w:val="00BA0588"/>
    <w:rsid w:val="00BA1929"/>
    <w:rsid w:val="00BA28AE"/>
    <w:rsid w:val="00BA4192"/>
    <w:rsid w:val="00BA48D4"/>
    <w:rsid w:val="00BA5C5F"/>
    <w:rsid w:val="00BA784A"/>
    <w:rsid w:val="00BB2C68"/>
    <w:rsid w:val="00BB5979"/>
    <w:rsid w:val="00BC1B11"/>
    <w:rsid w:val="00BC5E13"/>
    <w:rsid w:val="00BD05AD"/>
    <w:rsid w:val="00BD49C1"/>
    <w:rsid w:val="00BF7A4C"/>
    <w:rsid w:val="00BF7A86"/>
    <w:rsid w:val="00C017A8"/>
    <w:rsid w:val="00C07453"/>
    <w:rsid w:val="00C10926"/>
    <w:rsid w:val="00C12BDA"/>
    <w:rsid w:val="00C16D2A"/>
    <w:rsid w:val="00C25D64"/>
    <w:rsid w:val="00C31550"/>
    <w:rsid w:val="00C357C7"/>
    <w:rsid w:val="00C37637"/>
    <w:rsid w:val="00C44BF5"/>
    <w:rsid w:val="00C468F3"/>
    <w:rsid w:val="00C5220B"/>
    <w:rsid w:val="00C53015"/>
    <w:rsid w:val="00C543A6"/>
    <w:rsid w:val="00C61106"/>
    <w:rsid w:val="00C64A8B"/>
    <w:rsid w:val="00C6587B"/>
    <w:rsid w:val="00C662F9"/>
    <w:rsid w:val="00C71905"/>
    <w:rsid w:val="00C71B18"/>
    <w:rsid w:val="00C82EA1"/>
    <w:rsid w:val="00C82EDA"/>
    <w:rsid w:val="00C8549D"/>
    <w:rsid w:val="00C859CC"/>
    <w:rsid w:val="00C86ABC"/>
    <w:rsid w:val="00C87E7E"/>
    <w:rsid w:val="00C922D9"/>
    <w:rsid w:val="00CA2343"/>
    <w:rsid w:val="00CA2D00"/>
    <w:rsid w:val="00CB1683"/>
    <w:rsid w:val="00CB2A16"/>
    <w:rsid w:val="00CD5653"/>
    <w:rsid w:val="00CD71B6"/>
    <w:rsid w:val="00CE03C3"/>
    <w:rsid w:val="00CE1D73"/>
    <w:rsid w:val="00CE269D"/>
    <w:rsid w:val="00CE5F8A"/>
    <w:rsid w:val="00CE7F35"/>
    <w:rsid w:val="00CF0C0A"/>
    <w:rsid w:val="00CF2261"/>
    <w:rsid w:val="00CF4AB3"/>
    <w:rsid w:val="00CF4E14"/>
    <w:rsid w:val="00CF62EB"/>
    <w:rsid w:val="00D02067"/>
    <w:rsid w:val="00D03A72"/>
    <w:rsid w:val="00D050A9"/>
    <w:rsid w:val="00D06B08"/>
    <w:rsid w:val="00D154EE"/>
    <w:rsid w:val="00D20999"/>
    <w:rsid w:val="00D21F07"/>
    <w:rsid w:val="00D2236E"/>
    <w:rsid w:val="00D22E17"/>
    <w:rsid w:val="00D26475"/>
    <w:rsid w:val="00D36FB1"/>
    <w:rsid w:val="00D3768C"/>
    <w:rsid w:val="00D4332B"/>
    <w:rsid w:val="00D4429F"/>
    <w:rsid w:val="00D4757C"/>
    <w:rsid w:val="00D5512B"/>
    <w:rsid w:val="00D56C8D"/>
    <w:rsid w:val="00D617FC"/>
    <w:rsid w:val="00D67F28"/>
    <w:rsid w:val="00D72E4A"/>
    <w:rsid w:val="00D7438B"/>
    <w:rsid w:val="00D75FF3"/>
    <w:rsid w:val="00D80731"/>
    <w:rsid w:val="00D8077A"/>
    <w:rsid w:val="00D8465D"/>
    <w:rsid w:val="00D86F7A"/>
    <w:rsid w:val="00D964F2"/>
    <w:rsid w:val="00DA0E36"/>
    <w:rsid w:val="00DA1A55"/>
    <w:rsid w:val="00DA1D07"/>
    <w:rsid w:val="00DA4E8B"/>
    <w:rsid w:val="00DA60F9"/>
    <w:rsid w:val="00DB0485"/>
    <w:rsid w:val="00DB0ED1"/>
    <w:rsid w:val="00DB138B"/>
    <w:rsid w:val="00DB4974"/>
    <w:rsid w:val="00DB4D34"/>
    <w:rsid w:val="00DB61D5"/>
    <w:rsid w:val="00DC3E72"/>
    <w:rsid w:val="00DC4A6F"/>
    <w:rsid w:val="00DD5773"/>
    <w:rsid w:val="00DE5F2E"/>
    <w:rsid w:val="00DE7473"/>
    <w:rsid w:val="00DF003D"/>
    <w:rsid w:val="00DF2E5A"/>
    <w:rsid w:val="00E10556"/>
    <w:rsid w:val="00E111B1"/>
    <w:rsid w:val="00E13241"/>
    <w:rsid w:val="00E13F6E"/>
    <w:rsid w:val="00E17B3D"/>
    <w:rsid w:val="00E215B4"/>
    <w:rsid w:val="00E21B1E"/>
    <w:rsid w:val="00E22E7F"/>
    <w:rsid w:val="00E26600"/>
    <w:rsid w:val="00E350EE"/>
    <w:rsid w:val="00E43CFB"/>
    <w:rsid w:val="00E46930"/>
    <w:rsid w:val="00E50655"/>
    <w:rsid w:val="00E52249"/>
    <w:rsid w:val="00E5413E"/>
    <w:rsid w:val="00E54C05"/>
    <w:rsid w:val="00E616D6"/>
    <w:rsid w:val="00E629EB"/>
    <w:rsid w:val="00E6415E"/>
    <w:rsid w:val="00E64DB1"/>
    <w:rsid w:val="00E670AA"/>
    <w:rsid w:val="00E673A6"/>
    <w:rsid w:val="00E71957"/>
    <w:rsid w:val="00E74C81"/>
    <w:rsid w:val="00E75547"/>
    <w:rsid w:val="00E75F5B"/>
    <w:rsid w:val="00E8151F"/>
    <w:rsid w:val="00E83F2F"/>
    <w:rsid w:val="00E841E1"/>
    <w:rsid w:val="00E85E4A"/>
    <w:rsid w:val="00E8789C"/>
    <w:rsid w:val="00E904EB"/>
    <w:rsid w:val="00E93078"/>
    <w:rsid w:val="00E94BD6"/>
    <w:rsid w:val="00E95781"/>
    <w:rsid w:val="00E96CFF"/>
    <w:rsid w:val="00E97F9C"/>
    <w:rsid w:val="00EA1142"/>
    <w:rsid w:val="00EA49B5"/>
    <w:rsid w:val="00EB3A7C"/>
    <w:rsid w:val="00EB71C4"/>
    <w:rsid w:val="00EB7A00"/>
    <w:rsid w:val="00EC36E9"/>
    <w:rsid w:val="00EC3BC4"/>
    <w:rsid w:val="00EC76A5"/>
    <w:rsid w:val="00EC7CA7"/>
    <w:rsid w:val="00ED2537"/>
    <w:rsid w:val="00ED3A28"/>
    <w:rsid w:val="00ED420D"/>
    <w:rsid w:val="00ED5765"/>
    <w:rsid w:val="00ED7EB0"/>
    <w:rsid w:val="00EE4932"/>
    <w:rsid w:val="00EE688F"/>
    <w:rsid w:val="00EF0180"/>
    <w:rsid w:val="00EF44E2"/>
    <w:rsid w:val="00F01D73"/>
    <w:rsid w:val="00F06D1F"/>
    <w:rsid w:val="00F1305D"/>
    <w:rsid w:val="00F14184"/>
    <w:rsid w:val="00F15F8B"/>
    <w:rsid w:val="00F164CF"/>
    <w:rsid w:val="00F21023"/>
    <w:rsid w:val="00F218AA"/>
    <w:rsid w:val="00F23B3D"/>
    <w:rsid w:val="00F24E1F"/>
    <w:rsid w:val="00F25C2F"/>
    <w:rsid w:val="00F271A0"/>
    <w:rsid w:val="00F30D24"/>
    <w:rsid w:val="00F334D7"/>
    <w:rsid w:val="00F34148"/>
    <w:rsid w:val="00F359F2"/>
    <w:rsid w:val="00F35BAC"/>
    <w:rsid w:val="00F365DE"/>
    <w:rsid w:val="00F4259F"/>
    <w:rsid w:val="00F42FC3"/>
    <w:rsid w:val="00F5506F"/>
    <w:rsid w:val="00F56BC0"/>
    <w:rsid w:val="00F606D9"/>
    <w:rsid w:val="00F64BC7"/>
    <w:rsid w:val="00F704BD"/>
    <w:rsid w:val="00F70819"/>
    <w:rsid w:val="00F70C4D"/>
    <w:rsid w:val="00F70E95"/>
    <w:rsid w:val="00F719E9"/>
    <w:rsid w:val="00F75285"/>
    <w:rsid w:val="00F753E2"/>
    <w:rsid w:val="00F76E51"/>
    <w:rsid w:val="00F81EAB"/>
    <w:rsid w:val="00F86B35"/>
    <w:rsid w:val="00F9369A"/>
    <w:rsid w:val="00F96C65"/>
    <w:rsid w:val="00FA0378"/>
    <w:rsid w:val="00FA2F23"/>
    <w:rsid w:val="00FA310B"/>
    <w:rsid w:val="00FB4121"/>
    <w:rsid w:val="00FB5CB3"/>
    <w:rsid w:val="00FC55E4"/>
    <w:rsid w:val="00FD12CA"/>
    <w:rsid w:val="00FE0120"/>
    <w:rsid w:val="00FE29A3"/>
    <w:rsid w:val="00FE398C"/>
    <w:rsid w:val="00FE4281"/>
    <w:rsid w:val="00FE5034"/>
    <w:rsid w:val="00FE5973"/>
    <w:rsid w:val="00FF15D1"/>
    <w:rsid w:val="00FF1B9A"/>
    <w:rsid w:val="00FF3ED7"/>
    <w:rsid w:val="00FF5766"/>
    <w:rsid w:val="00FF638A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E6FDEC98-5E28-467B-9D47-F5E813EC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F15"/>
    <w:rPr>
      <w:rFonts w:ascii="Arial" w:hAnsi="Arial" w:cs="Arial"/>
      <w:sz w:val="22"/>
      <w:szCs w:val="22"/>
    </w:rPr>
  </w:style>
  <w:style w:type="paragraph" w:styleId="Nadpis1">
    <w:name w:val="heading 1"/>
    <w:aliases w:val="FE Nadpis 1,NADPIS 1"/>
    <w:basedOn w:val="Normln"/>
    <w:next w:val="Normln"/>
    <w:link w:val="Nadpis1Char"/>
    <w:uiPriority w:val="99"/>
    <w:qFormat/>
    <w:rsid w:val="00C71B18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C71B18"/>
    <w:pPr>
      <w:keepNext/>
      <w:numPr>
        <w:ilvl w:val="1"/>
        <w:numId w:val="1"/>
      </w:numPr>
      <w:spacing w:before="240" w:after="6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E111B1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71B18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C71B18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C12BDA"/>
    <w:pPr>
      <w:spacing w:before="240" w:after="60"/>
      <w:jc w:val="both"/>
      <w:outlineLvl w:val="5"/>
    </w:pPr>
    <w:rPr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C12BDA"/>
    <w:pPr>
      <w:spacing w:before="240" w:after="60"/>
      <w:jc w:val="both"/>
      <w:outlineLvl w:val="6"/>
    </w:pPr>
    <w:rPr>
      <w:color w:val="00000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C12BDA"/>
    <w:pPr>
      <w:spacing w:before="240" w:after="60"/>
      <w:jc w:val="both"/>
      <w:outlineLvl w:val="7"/>
    </w:pPr>
    <w:rPr>
      <w:i/>
      <w:iCs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C12BDA"/>
    <w:pPr>
      <w:spacing w:before="240" w:after="60"/>
      <w:jc w:val="both"/>
      <w:outlineLvl w:val="8"/>
    </w:pPr>
    <w:rPr>
      <w:i/>
      <w:iCs/>
      <w:color w:val="00000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FE Nadpis 1 Char,NADPIS 1 Char"/>
    <w:link w:val="Nadpis1"/>
    <w:uiPriority w:val="99"/>
    <w:rsid w:val="00185D83"/>
    <w:rPr>
      <w:rFonts w:ascii="Arial" w:hAnsi="Arial" w:cs="Arial"/>
      <w:b/>
      <w:bCs/>
      <w:kern w:val="32"/>
      <w:sz w:val="28"/>
      <w:szCs w:val="28"/>
    </w:rPr>
  </w:style>
  <w:style w:type="character" w:customStyle="1" w:styleId="Nadpis2Char">
    <w:name w:val="Nadpis 2 Char"/>
    <w:link w:val="Nadpis2"/>
    <w:uiPriority w:val="99"/>
    <w:rsid w:val="005F38B1"/>
    <w:rPr>
      <w:rFonts w:ascii="Arial" w:hAnsi="Arial" w:cs="Arial"/>
      <w:b/>
      <w:bCs/>
      <w:sz w:val="24"/>
      <w:szCs w:val="24"/>
    </w:rPr>
  </w:style>
  <w:style w:type="character" w:customStyle="1" w:styleId="Nadpis3Char">
    <w:name w:val="Nadpis 3 Char"/>
    <w:link w:val="Nadpis3"/>
    <w:uiPriority w:val="99"/>
    <w:rsid w:val="005F38B1"/>
    <w:rPr>
      <w:rFonts w:ascii="Arial" w:hAnsi="Arial" w:cs="Arial"/>
      <w:b/>
      <w:bCs/>
      <w:sz w:val="22"/>
      <w:szCs w:val="22"/>
    </w:rPr>
  </w:style>
  <w:style w:type="character" w:customStyle="1" w:styleId="Nadpis4Char">
    <w:name w:val="Nadpis 4 Char"/>
    <w:link w:val="Nadpis4"/>
    <w:uiPriority w:val="99"/>
    <w:rsid w:val="00DA1D07"/>
    <w:rPr>
      <w:rFonts w:ascii="Arial" w:hAnsi="Arial" w:cs="Arial"/>
      <w:sz w:val="22"/>
      <w:szCs w:val="22"/>
      <w:u w:val="single"/>
    </w:rPr>
  </w:style>
  <w:style w:type="character" w:customStyle="1" w:styleId="Nadpis5Char">
    <w:name w:val="Nadpis 5 Char"/>
    <w:link w:val="Nadpis5"/>
    <w:uiPriority w:val="99"/>
    <w:rsid w:val="00DA1D07"/>
    <w:rPr>
      <w:rFonts w:ascii="Arial" w:hAnsi="Arial" w:cs="Arial"/>
      <w:sz w:val="22"/>
      <w:szCs w:val="22"/>
    </w:rPr>
  </w:style>
  <w:style w:type="character" w:customStyle="1" w:styleId="Nadpis6Char">
    <w:name w:val="Nadpis 6 Char"/>
    <w:link w:val="Nadpis6"/>
    <w:uiPriority w:val="99"/>
    <w:rsid w:val="00C12BDA"/>
    <w:rPr>
      <w:rFonts w:ascii="Arial" w:hAnsi="Arial" w:cs="Arial"/>
      <w:i/>
      <w:i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9"/>
    <w:rsid w:val="00C12BDA"/>
    <w:rPr>
      <w:rFonts w:ascii="Arial" w:hAnsi="Arial" w:cs="Arial"/>
      <w:color w:val="000000"/>
    </w:rPr>
  </w:style>
  <w:style w:type="character" w:customStyle="1" w:styleId="Nadpis8Char">
    <w:name w:val="Nadpis 8 Char"/>
    <w:link w:val="Nadpis8"/>
    <w:uiPriority w:val="99"/>
    <w:rsid w:val="00C12BDA"/>
    <w:rPr>
      <w:rFonts w:ascii="Arial" w:hAnsi="Arial" w:cs="Arial"/>
      <w:i/>
      <w:iCs/>
      <w:color w:val="000000"/>
    </w:rPr>
  </w:style>
  <w:style w:type="character" w:customStyle="1" w:styleId="Nadpis9Char">
    <w:name w:val="Nadpis 9 Char"/>
    <w:link w:val="Nadpis9"/>
    <w:uiPriority w:val="99"/>
    <w:rsid w:val="00C12BDA"/>
    <w:rPr>
      <w:rFonts w:ascii="Arial" w:hAnsi="Arial" w:cs="Arial"/>
      <w:i/>
      <w:iCs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rsid w:val="007D3CBE"/>
    <w:pPr>
      <w:tabs>
        <w:tab w:val="center" w:pos="4536"/>
        <w:tab w:val="right" w:pos="9072"/>
      </w:tabs>
      <w:spacing w:before="240"/>
    </w:pPr>
    <w:rPr>
      <w:i/>
      <w:iCs/>
    </w:rPr>
  </w:style>
  <w:style w:type="character" w:customStyle="1" w:styleId="ZhlavChar">
    <w:name w:val="Záhlaví Char"/>
    <w:link w:val="Zhlav"/>
    <w:uiPriority w:val="99"/>
    <w:rsid w:val="00EE688F"/>
    <w:rPr>
      <w:rFonts w:ascii="Calibri" w:hAnsi="Calibri" w:cs="Calibri"/>
      <w:i/>
      <w:iCs/>
      <w:sz w:val="24"/>
      <w:szCs w:val="24"/>
    </w:rPr>
  </w:style>
  <w:style w:type="paragraph" w:styleId="Zpat">
    <w:name w:val="footer"/>
    <w:basedOn w:val="Normln"/>
    <w:link w:val="ZpatChar"/>
    <w:uiPriority w:val="99"/>
    <w:rsid w:val="00CF4E14"/>
    <w:pPr>
      <w:tabs>
        <w:tab w:val="center" w:pos="4536"/>
        <w:tab w:val="right" w:pos="9072"/>
      </w:tabs>
    </w:pPr>
    <w:rPr>
      <w:i/>
      <w:iCs/>
      <w:sz w:val="18"/>
      <w:szCs w:val="18"/>
    </w:rPr>
  </w:style>
  <w:style w:type="character" w:customStyle="1" w:styleId="ZpatChar">
    <w:name w:val="Zápatí Char"/>
    <w:link w:val="Zpat"/>
    <w:uiPriority w:val="99"/>
    <w:rsid w:val="005247BE"/>
    <w:rPr>
      <w:rFonts w:ascii="Calibri" w:hAnsi="Calibri" w:cs="Calibri"/>
      <w:i/>
      <w:iCs/>
      <w:sz w:val="24"/>
      <w:szCs w:val="24"/>
    </w:rPr>
  </w:style>
  <w:style w:type="paragraph" w:customStyle="1" w:styleId="Odrazky">
    <w:name w:val="Odrazky"/>
    <w:basedOn w:val="Normln"/>
    <w:uiPriority w:val="99"/>
    <w:rsid w:val="00C71B18"/>
    <w:pPr>
      <w:numPr>
        <w:numId w:val="2"/>
      </w:numPr>
      <w:spacing w:after="60"/>
    </w:pPr>
  </w:style>
  <w:style w:type="paragraph" w:customStyle="1" w:styleId="Odrazkya">
    <w:name w:val="Odrazky a"/>
    <w:aliases w:val="b,c"/>
    <w:basedOn w:val="Odrazky"/>
    <w:uiPriority w:val="99"/>
    <w:rsid w:val="00F9369A"/>
    <w:pPr>
      <w:numPr>
        <w:numId w:val="3"/>
      </w:numPr>
      <w:tabs>
        <w:tab w:val="left" w:pos="357"/>
      </w:tabs>
    </w:pPr>
  </w:style>
  <w:style w:type="paragraph" w:styleId="Textbubliny">
    <w:name w:val="Balloon Text"/>
    <w:basedOn w:val="Normln"/>
    <w:link w:val="TextbublinyChar"/>
    <w:uiPriority w:val="99"/>
    <w:semiHidden/>
    <w:rsid w:val="00E266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26600"/>
    <w:rPr>
      <w:rFonts w:ascii="Tahoma" w:hAnsi="Tahoma" w:cs="Tahoma"/>
      <w:sz w:val="16"/>
      <w:szCs w:val="16"/>
    </w:rPr>
  </w:style>
  <w:style w:type="paragraph" w:customStyle="1" w:styleId="titulekpodobrzek">
    <w:name w:val="titulek pod obrázek"/>
    <w:basedOn w:val="Normln"/>
    <w:uiPriority w:val="99"/>
    <w:rsid w:val="00A20CA0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313473"/>
    <w:pPr>
      <w:ind w:left="708"/>
    </w:pPr>
  </w:style>
  <w:style w:type="paragraph" w:customStyle="1" w:styleId="podnzev">
    <w:name w:val="podnázev"/>
    <w:basedOn w:val="nzev"/>
    <w:next w:val="Normln"/>
    <w:link w:val="podnzevChar"/>
    <w:uiPriority w:val="99"/>
    <w:rsid w:val="004A4803"/>
    <w:pPr>
      <w:outlineLvl w:val="0"/>
    </w:pPr>
    <w:rPr>
      <w:b w:val="0"/>
      <w:bCs w:val="0"/>
      <w:kern w:val="28"/>
      <w:sz w:val="28"/>
      <w:szCs w:val="28"/>
    </w:rPr>
  </w:style>
  <w:style w:type="character" w:styleId="Hypertextovodkaz">
    <w:name w:val="Hyperlink"/>
    <w:uiPriority w:val="99"/>
    <w:rsid w:val="006628E4"/>
    <w:rPr>
      <w:rFonts w:cs="Times New Roman"/>
      <w:color w:val="0000FF"/>
      <w:u w:val="single"/>
    </w:rPr>
  </w:style>
  <w:style w:type="character" w:customStyle="1" w:styleId="podnzevChar">
    <w:name w:val="podnázev Char"/>
    <w:link w:val="podnzev"/>
    <w:uiPriority w:val="99"/>
    <w:rsid w:val="004A4803"/>
    <w:rPr>
      <w:rFonts w:ascii="Calibri" w:hAnsi="Calibri" w:cs="Calibri"/>
      <w:caps/>
      <w:color w:val="5E5447"/>
      <w:kern w:val="28"/>
      <w:sz w:val="32"/>
      <w:szCs w:val="32"/>
    </w:rPr>
  </w:style>
  <w:style w:type="paragraph" w:styleId="Obsah1">
    <w:name w:val="toc 1"/>
    <w:basedOn w:val="Normln"/>
    <w:next w:val="Normln"/>
    <w:autoRedefine/>
    <w:uiPriority w:val="99"/>
    <w:semiHidden/>
    <w:rsid w:val="006628E4"/>
  </w:style>
  <w:style w:type="paragraph" w:styleId="Obsah2">
    <w:name w:val="toc 2"/>
    <w:basedOn w:val="Normln"/>
    <w:next w:val="Normln"/>
    <w:autoRedefine/>
    <w:uiPriority w:val="99"/>
    <w:semiHidden/>
    <w:rsid w:val="00F06D1F"/>
    <w:pPr>
      <w:ind w:left="220"/>
    </w:pPr>
  </w:style>
  <w:style w:type="paragraph" w:styleId="Obsah3">
    <w:name w:val="toc 3"/>
    <w:basedOn w:val="Normln"/>
    <w:next w:val="Normln"/>
    <w:autoRedefine/>
    <w:uiPriority w:val="99"/>
    <w:semiHidden/>
    <w:rsid w:val="00F06D1F"/>
    <w:pPr>
      <w:ind w:left="440"/>
    </w:pPr>
  </w:style>
  <w:style w:type="paragraph" w:customStyle="1" w:styleId="nzev">
    <w:name w:val="název"/>
    <w:basedOn w:val="Normln"/>
    <w:next w:val="podnzev"/>
    <w:autoRedefine/>
    <w:uiPriority w:val="99"/>
    <w:rsid w:val="007D3CBE"/>
    <w:pPr>
      <w:tabs>
        <w:tab w:val="left" w:pos="5580"/>
        <w:tab w:val="left" w:pos="10440"/>
        <w:tab w:val="right" w:pos="10490"/>
      </w:tabs>
    </w:pPr>
    <w:rPr>
      <w:b/>
      <w:bCs/>
      <w:caps/>
      <w:sz w:val="36"/>
      <w:szCs w:val="36"/>
    </w:rPr>
  </w:style>
  <w:style w:type="table" w:styleId="Mkatabulky">
    <w:name w:val="Table Grid"/>
    <w:basedOn w:val="Normlntabulka"/>
    <w:uiPriority w:val="99"/>
    <w:rsid w:val="00EC7CA7"/>
    <w:rPr>
      <w:rFonts w:ascii="Calibri" w:hAnsi="Calibri"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rsid w:val="00374E6A"/>
    <w:pPr>
      <w:spacing w:before="100" w:beforeAutospacing="1" w:after="100" w:afterAutospacing="1"/>
    </w:pPr>
    <w:rPr>
      <w:sz w:val="24"/>
      <w:szCs w:val="24"/>
    </w:rPr>
  </w:style>
  <w:style w:type="paragraph" w:customStyle="1" w:styleId="nomargin">
    <w:name w:val="nomargin"/>
    <w:basedOn w:val="Normln"/>
    <w:uiPriority w:val="99"/>
    <w:rsid w:val="00C357C7"/>
    <w:pPr>
      <w:spacing w:line="336" w:lineRule="auto"/>
    </w:pPr>
    <w:rPr>
      <w:sz w:val="17"/>
      <w:szCs w:val="17"/>
    </w:rPr>
  </w:style>
  <w:style w:type="character" w:styleId="Znakapoznpodarou">
    <w:name w:val="footnote reference"/>
    <w:uiPriority w:val="99"/>
    <w:semiHidden/>
    <w:rsid w:val="005F38B1"/>
    <w:rPr>
      <w:rFonts w:cs="Times New Roman"/>
      <w:vertAlign w:val="superscript"/>
    </w:rPr>
  </w:style>
  <w:style w:type="paragraph" w:styleId="Bezmezer">
    <w:name w:val="No Spacing"/>
    <w:uiPriority w:val="99"/>
    <w:qFormat/>
    <w:rsid w:val="00465AE8"/>
    <w:rPr>
      <w:rFonts w:ascii="Calibri" w:hAnsi="Calibri" w:cs="Calibri"/>
      <w:sz w:val="22"/>
      <w:szCs w:val="22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465AE8"/>
    <w:rPr>
      <w:b/>
      <w:bCs/>
      <w:sz w:val="20"/>
      <w:szCs w:val="20"/>
    </w:rPr>
  </w:style>
  <w:style w:type="paragraph" w:customStyle="1" w:styleId="Default">
    <w:name w:val="Default"/>
    <w:uiPriority w:val="99"/>
    <w:rsid w:val="00465AE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185D83"/>
    <w:pPr>
      <w:jc w:val="both"/>
    </w:pPr>
    <w:rPr>
      <w:rFonts w:ascii="Verdana" w:hAnsi="Verdana" w:cs="Verdana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85D83"/>
    <w:rPr>
      <w:rFonts w:ascii="Verdana" w:hAnsi="Verdana" w:cs="Verdana"/>
    </w:rPr>
  </w:style>
  <w:style w:type="character" w:customStyle="1" w:styleId="tucne1">
    <w:name w:val="tucne1"/>
    <w:uiPriority w:val="99"/>
    <w:rsid w:val="00185D83"/>
    <w:rPr>
      <w:rFonts w:cs="Times New Roman"/>
      <w:b/>
      <w:bCs/>
    </w:rPr>
  </w:style>
  <w:style w:type="character" w:customStyle="1" w:styleId="tucne">
    <w:name w:val="tucne"/>
    <w:uiPriority w:val="99"/>
    <w:rsid w:val="00185D83"/>
    <w:rPr>
      <w:rFonts w:cs="Times New Roman"/>
    </w:rPr>
  </w:style>
  <w:style w:type="paragraph" w:styleId="Obsah4">
    <w:name w:val="toc 4"/>
    <w:basedOn w:val="Normln"/>
    <w:next w:val="Normln"/>
    <w:autoRedefine/>
    <w:uiPriority w:val="99"/>
    <w:semiHidden/>
    <w:rsid w:val="00EE688F"/>
    <w:pPr>
      <w:spacing w:after="100" w:line="276" w:lineRule="auto"/>
      <w:ind w:left="660"/>
    </w:pPr>
    <w:rPr>
      <w:rFonts w:ascii="Calibri" w:hAnsi="Calibri" w:cs="Calibri"/>
    </w:rPr>
  </w:style>
  <w:style w:type="paragraph" w:styleId="Obsah5">
    <w:name w:val="toc 5"/>
    <w:basedOn w:val="Normln"/>
    <w:next w:val="Normln"/>
    <w:autoRedefine/>
    <w:uiPriority w:val="99"/>
    <w:semiHidden/>
    <w:rsid w:val="00EE688F"/>
    <w:pPr>
      <w:spacing w:after="100" w:line="276" w:lineRule="auto"/>
      <w:ind w:left="880"/>
    </w:pPr>
    <w:rPr>
      <w:rFonts w:ascii="Calibri" w:hAnsi="Calibri" w:cs="Calibri"/>
    </w:rPr>
  </w:style>
  <w:style w:type="paragraph" w:styleId="Obsah6">
    <w:name w:val="toc 6"/>
    <w:basedOn w:val="Normln"/>
    <w:next w:val="Normln"/>
    <w:autoRedefine/>
    <w:uiPriority w:val="99"/>
    <w:semiHidden/>
    <w:rsid w:val="00EE688F"/>
    <w:pPr>
      <w:spacing w:after="100" w:line="276" w:lineRule="auto"/>
      <w:ind w:left="1100"/>
    </w:pPr>
    <w:rPr>
      <w:rFonts w:ascii="Calibri" w:hAnsi="Calibri" w:cs="Calibri"/>
    </w:rPr>
  </w:style>
  <w:style w:type="paragraph" w:styleId="Obsah7">
    <w:name w:val="toc 7"/>
    <w:basedOn w:val="Normln"/>
    <w:next w:val="Normln"/>
    <w:autoRedefine/>
    <w:uiPriority w:val="99"/>
    <w:semiHidden/>
    <w:rsid w:val="00EE688F"/>
    <w:pPr>
      <w:spacing w:after="100" w:line="276" w:lineRule="auto"/>
      <w:ind w:left="1320"/>
    </w:pPr>
    <w:rPr>
      <w:rFonts w:ascii="Calibri" w:hAnsi="Calibri" w:cs="Calibri"/>
    </w:rPr>
  </w:style>
  <w:style w:type="paragraph" w:styleId="Obsah8">
    <w:name w:val="toc 8"/>
    <w:basedOn w:val="Normln"/>
    <w:next w:val="Normln"/>
    <w:autoRedefine/>
    <w:uiPriority w:val="99"/>
    <w:semiHidden/>
    <w:rsid w:val="00EE688F"/>
    <w:pPr>
      <w:spacing w:after="100" w:line="276" w:lineRule="auto"/>
      <w:ind w:left="1540"/>
    </w:pPr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99"/>
    <w:semiHidden/>
    <w:rsid w:val="00EE688F"/>
    <w:pPr>
      <w:spacing w:after="100" w:line="276" w:lineRule="auto"/>
      <w:ind w:left="1760"/>
    </w:pPr>
    <w:rPr>
      <w:rFonts w:ascii="Calibri" w:hAnsi="Calibri" w:cs="Calibri"/>
    </w:rPr>
  </w:style>
  <w:style w:type="paragraph" w:styleId="Zkladntext">
    <w:name w:val="Body Text"/>
    <w:basedOn w:val="Normln"/>
    <w:link w:val="ZkladntextChar"/>
    <w:uiPriority w:val="99"/>
    <w:rsid w:val="00EE688F"/>
    <w:rPr>
      <w:color w:val="0000FF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EE688F"/>
    <w:rPr>
      <w:rFonts w:cs="Times New Roman"/>
      <w:color w:val="0000FF"/>
      <w:sz w:val="24"/>
      <w:szCs w:val="24"/>
    </w:rPr>
  </w:style>
  <w:style w:type="paragraph" w:customStyle="1" w:styleId="Bodclanku">
    <w:name w:val="Bod clanku"/>
    <w:basedOn w:val="Normln"/>
    <w:uiPriority w:val="99"/>
    <w:rsid w:val="00EE688F"/>
    <w:pPr>
      <w:tabs>
        <w:tab w:val="num" w:pos="792"/>
      </w:tabs>
      <w:spacing w:before="120" w:after="120"/>
      <w:ind w:left="792" w:hanging="432"/>
      <w:jc w:val="both"/>
    </w:pPr>
    <w:rPr>
      <w:sz w:val="24"/>
      <w:szCs w:val="24"/>
    </w:rPr>
  </w:style>
  <w:style w:type="paragraph" w:customStyle="1" w:styleId="Clanek">
    <w:name w:val="Clanek"/>
    <w:basedOn w:val="Normln"/>
    <w:next w:val="Bodclanku"/>
    <w:uiPriority w:val="99"/>
    <w:rsid w:val="00EE688F"/>
    <w:pPr>
      <w:keepNext/>
      <w:tabs>
        <w:tab w:val="num" w:pos="360"/>
      </w:tabs>
      <w:spacing w:before="360" w:after="240"/>
      <w:ind w:left="360" w:hanging="360"/>
    </w:pPr>
    <w:rPr>
      <w:b/>
      <w:bCs/>
      <w:caps/>
      <w:sz w:val="24"/>
      <w:szCs w:val="24"/>
      <w:lang w:val="en-US"/>
    </w:rPr>
  </w:style>
  <w:style w:type="character" w:customStyle="1" w:styleId="platne">
    <w:name w:val="platne"/>
    <w:uiPriority w:val="99"/>
    <w:rsid w:val="00EE688F"/>
    <w:rPr>
      <w:rFonts w:cs="Times New Roman"/>
    </w:rPr>
  </w:style>
  <w:style w:type="paragraph" w:customStyle="1" w:styleId="Zkladntext31">
    <w:name w:val="Základní text 31"/>
    <w:basedOn w:val="Normln"/>
    <w:uiPriority w:val="99"/>
    <w:rsid w:val="00EE688F"/>
    <w:pPr>
      <w:suppressAutoHyphens/>
      <w:jc w:val="both"/>
    </w:pPr>
    <w:rPr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EE688F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uiPriority w:val="99"/>
    <w:rsid w:val="00EE688F"/>
    <w:rPr>
      <w:rFonts w:cs="Times New Roman"/>
      <w:sz w:val="24"/>
      <w:szCs w:val="24"/>
      <w:lang w:eastAsia="ar-SA" w:bidi="ar-SA"/>
    </w:rPr>
  </w:style>
  <w:style w:type="character" w:styleId="Sledovanodkaz">
    <w:name w:val="FollowedHyperlink"/>
    <w:uiPriority w:val="99"/>
    <w:rsid w:val="00EE688F"/>
    <w:rPr>
      <w:rFonts w:cs="Times New Roman"/>
      <w:color w:val="800080"/>
      <w:u w:val="single"/>
    </w:rPr>
  </w:style>
  <w:style w:type="paragraph" w:customStyle="1" w:styleId="font5">
    <w:name w:val="font5"/>
    <w:basedOn w:val="Normln"/>
    <w:uiPriority w:val="99"/>
    <w:rsid w:val="00EE688F"/>
    <w:pP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font6">
    <w:name w:val="font6"/>
    <w:basedOn w:val="Normln"/>
    <w:uiPriority w:val="99"/>
    <w:rsid w:val="00EE688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Normln"/>
    <w:uiPriority w:val="99"/>
    <w:rsid w:val="00EE688F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ont8">
    <w:name w:val="font8"/>
    <w:basedOn w:val="Normln"/>
    <w:uiPriority w:val="99"/>
    <w:rsid w:val="00EE688F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9">
    <w:name w:val="font9"/>
    <w:basedOn w:val="Normln"/>
    <w:uiPriority w:val="99"/>
    <w:rsid w:val="00EE688F"/>
    <w:pPr>
      <w:spacing w:before="100" w:beforeAutospacing="1" w:after="100" w:afterAutospacing="1"/>
    </w:pPr>
    <w:rPr>
      <w:b/>
      <w:bCs/>
      <w:color w:val="0066CC"/>
      <w:sz w:val="24"/>
      <w:szCs w:val="24"/>
    </w:rPr>
  </w:style>
  <w:style w:type="paragraph" w:customStyle="1" w:styleId="xl65">
    <w:name w:val="xl65"/>
    <w:basedOn w:val="Normln"/>
    <w:uiPriority w:val="99"/>
    <w:rsid w:val="00EE688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67">
    <w:name w:val="xl67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68">
    <w:name w:val="xl68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9">
    <w:name w:val="xl69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70">
    <w:name w:val="xl70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71">
    <w:name w:val="xl71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72">
    <w:name w:val="xl72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993300"/>
      <w:sz w:val="24"/>
      <w:szCs w:val="24"/>
    </w:rPr>
  </w:style>
  <w:style w:type="paragraph" w:customStyle="1" w:styleId="xl73">
    <w:name w:val="xl73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75">
    <w:name w:val="xl75"/>
    <w:basedOn w:val="Normln"/>
    <w:uiPriority w:val="99"/>
    <w:rsid w:val="00EE688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76">
    <w:name w:val="xl76"/>
    <w:basedOn w:val="Normln"/>
    <w:uiPriority w:val="99"/>
    <w:rsid w:val="00EE68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77">
    <w:name w:val="xl77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800000"/>
      <w:sz w:val="24"/>
      <w:szCs w:val="24"/>
    </w:rPr>
  </w:style>
  <w:style w:type="paragraph" w:customStyle="1" w:styleId="xl78">
    <w:name w:val="xl78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800000"/>
      <w:sz w:val="24"/>
      <w:szCs w:val="24"/>
    </w:rPr>
  </w:style>
  <w:style w:type="paragraph" w:customStyle="1" w:styleId="xl79">
    <w:name w:val="xl79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1">
    <w:name w:val="xl81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82">
    <w:name w:val="xl82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800000"/>
      <w:sz w:val="24"/>
      <w:szCs w:val="24"/>
    </w:rPr>
  </w:style>
  <w:style w:type="paragraph" w:customStyle="1" w:styleId="xl83">
    <w:name w:val="xl83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6">
    <w:name w:val="xl86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Normln"/>
    <w:uiPriority w:val="99"/>
    <w:rsid w:val="00EE68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Normln"/>
    <w:uiPriority w:val="99"/>
    <w:rsid w:val="00EE688F"/>
    <w:pPr>
      <w:pBdr>
        <w:top w:val="single" w:sz="4" w:space="0" w:color="000000"/>
        <w:lef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91">
    <w:name w:val="xl91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"/>
    <w:uiPriority w:val="99"/>
    <w:rsid w:val="00EE688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ln"/>
    <w:uiPriority w:val="99"/>
    <w:rsid w:val="00EE688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ln"/>
    <w:uiPriority w:val="99"/>
    <w:rsid w:val="00EE688F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Normln"/>
    <w:uiPriority w:val="99"/>
    <w:rsid w:val="00EE688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102">
    <w:name w:val="xl102"/>
    <w:basedOn w:val="Normln"/>
    <w:uiPriority w:val="99"/>
    <w:rsid w:val="00EE68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800000"/>
      <w:sz w:val="24"/>
      <w:szCs w:val="24"/>
    </w:rPr>
  </w:style>
  <w:style w:type="paragraph" w:customStyle="1" w:styleId="xl103">
    <w:name w:val="xl103"/>
    <w:basedOn w:val="Normln"/>
    <w:uiPriority w:val="99"/>
    <w:rsid w:val="00EE68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4">
    <w:name w:val="xl104"/>
    <w:basedOn w:val="Normln"/>
    <w:uiPriority w:val="99"/>
    <w:rsid w:val="00EE68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ln"/>
    <w:uiPriority w:val="99"/>
    <w:rsid w:val="00EE688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ln"/>
    <w:uiPriority w:val="99"/>
    <w:rsid w:val="00EE68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Normln"/>
    <w:uiPriority w:val="99"/>
    <w:rsid w:val="00EE6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Normln"/>
    <w:uiPriority w:val="99"/>
    <w:rsid w:val="00EE688F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Normln"/>
    <w:uiPriority w:val="99"/>
    <w:rsid w:val="00EE688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Normln"/>
    <w:uiPriority w:val="99"/>
    <w:rsid w:val="00EE68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Normln"/>
    <w:uiPriority w:val="99"/>
    <w:rsid w:val="00EE688F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table" w:styleId="Jednoduchtabulka1">
    <w:name w:val="Table Simple 1"/>
    <w:basedOn w:val="Normlntabulka"/>
    <w:uiPriority w:val="99"/>
    <w:rsid w:val="00EE688F"/>
    <w:rPr>
      <w:rFonts w:ascii="Arial" w:hAnsi="Arial" w:cs="Aria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odtitul">
    <w:name w:val="podtitul"/>
    <w:basedOn w:val="Normln"/>
    <w:uiPriority w:val="99"/>
    <w:rsid w:val="00EE688F"/>
    <w:rPr>
      <w:b/>
      <w:bCs/>
      <w:sz w:val="32"/>
      <w:szCs w:val="32"/>
    </w:rPr>
  </w:style>
  <w:style w:type="paragraph" w:customStyle="1" w:styleId="Odrazky1">
    <w:name w:val="Odrazky 1"/>
    <w:aliases w:val="2,3"/>
    <w:basedOn w:val="Normln"/>
    <w:uiPriority w:val="99"/>
    <w:rsid w:val="00EE688F"/>
    <w:pPr>
      <w:numPr>
        <w:numId w:val="4"/>
      </w:numPr>
    </w:pPr>
  </w:style>
  <w:style w:type="paragraph" w:styleId="Prosttext">
    <w:name w:val="Plain Text"/>
    <w:basedOn w:val="Normln"/>
    <w:link w:val="ProsttextChar"/>
    <w:uiPriority w:val="99"/>
    <w:rsid w:val="00EE688F"/>
    <w:rPr>
      <w:lang w:eastAsia="en-US"/>
    </w:rPr>
  </w:style>
  <w:style w:type="character" w:customStyle="1" w:styleId="ProsttextChar">
    <w:name w:val="Prostý text Char"/>
    <w:link w:val="Prosttext"/>
    <w:uiPriority w:val="99"/>
    <w:rsid w:val="00EE688F"/>
    <w:rPr>
      <w:rFonts w:ascii="Calibri" w:hAnsi="Calibri" w:cs="Calibri"/>
      <w:sz w:val="21"/>
      <w:szCs w:val="21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EE688F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rsid w:val="00EE688F"/>
    <w:rPr>
      <w:rFonts w:ascii="Tahoma" w:hAnsi="Tahoma" w:cs="Tahoma"/>
      <w:sz w:val="22"/>
      <w:szCs w:val="22"/>
      <w:shd w:val="clear" w:color="auto" w:fill="000080"/>
    </w:rPr>
  </w:style>
  <w:style w:type="paragraph" w:customStyle="1" w:styleId="Titul">
    <w:name w:val="Titul"/>
    <w:basedOn w:val="Normln"/>
    <w:uiPriority w:val="99"/>
    <w:rsid w:val="00EE688F"/>
    <w:rPr>
      <w:b/>
      <w:bCs/>
      <w:sz w:val="72"/>
      <w:szCs w:val="72"/>
    </w:rPr>
  </w:style>
  <w:style w:type="table" w:styleId="Profesionlntabulka">
    <w:name w:val="Table Professional"/>
    <w:basedOn w:val="Normlntabulka"/>
    <w:uiPriority w:val="99"/>
    <w:rsid w:val="00EE688F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dpisobsahu">
    <w:name w:val="TOC Heading"/>
    <w:basedOn w:val="Nadpis1"/>
    <w:next w:val="Normln"/>
    <w:uiPriority w:val="99"/>
    <w:qFormat/>
    <w:rsid w:val="00EE688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paragraph" w:styleId="Rejstk1">
    <w:name w:val="index 1"/>
    <w:basedOn w:val="Normln"/>
    <w:next w:val="Normln"/>
    <w:autoRedefine/>
    <w:uiPriority w:val="99"/>
    <w:semiHidden/>
    <w:rsid w:val="00EE688F"/>
    <w:pPr>
      <w:ind w:left="220" w:hanging="220"/>
    </w:pPr>
  </w:style>
  <w:style w:type="paragraph" w:customStyle="1" w:styleId="Barevnseznamzvraznn11">
    <w:name w:val="Barevný seznam – zvýraznění 11"/>
    <w:basedOn w:val="Normln"/>
    <w:uiPriority w:val="99"/>
    <w:rsid w:val="007A417E"/>
    <w:pPr>
      <w:ind w:left="708"/>
    </w:pPr>
  </w:style>
  <w:style w:type="character" w:styleId="Odkaznakoment">
    <w:name w:val="annotation reference"/>
    <w:uiPriority w:val="99"/>
    <w:semiHidden/>
    <w:rsid w:val="007B58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583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B5837"/>
    <w:rPr>
      <w:rFonts w:ascii="Calibri" w:hAnsi="Calibri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5837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B5837"/>
    <w:rPr>
      <w:rFonts w:ascii="Calibri" w:hAnsi="Calibri" w:cs="Calibri"/>
      <w:b/>
      <w:bCs/>
    </w:rPr>
  </w:style>
  <w:style w:type="paragraph" w:customStyle="1" w:styleId="Obsahtabulky">
    <w:name w:val="Obsah tabulky"/>
    <w:basedOn w:val="Normln"/>
    <w:uiPriority w:val="99"/>
    <w:rsid w:val="00094401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paragraph" w:customStyle="1" w:styleId="Odstavec">
    <w:name w:val="Odstavec"/>
    <w:basedOn w:val="Normln"/>
    <w:uiPriority w:val="99"/>
    <w:rsid w:val="00EA1142"/>
    <w:pPr>
      <w:suppressAutoHyphens/>
      <w:spacing w:after="115" w:line="276" w:lineRule="auto"/>
      <w:ind w:firstLine="480"/>
    </w:pPr>
    <w:rPr>
      <w:sz w:val="24"/>
      <w:szCs w:val="24"/>
    </w:rPr>
  </w:style>
  <w:style w:type="paragraph" w:customStyle="1" w:styleId="Seznamspuntky">
    <w:name w:val="Seznam s puntíky"/>
    <w:basedOn w:val="Normln"/>
    <w:uiPriority w:val="99"/>
    <w:rsid w:val="00BD49C1"/>
    <w:pPr>
      <w:numPr>
        <w:numId w:val="5"/>
      </w:numPr>
      <w:contextualSpacing/>
      <w:jc w:val="both"/>
    </w:pPr>
    <w:rPr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BD49C1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1875A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1875AD"/>
    <w:rPr>
      <w:rFonts w:cs="Times New Roman"/>
      <w:sz w:val="16"/>
      <w:szCs w:val="16"/>
    </w:rPr>
  </w:style>
  <w:style w:type="paragraph" w:customStyle="1" w:styleId="StylNadpis1Tahoma14b">
    <w:name w:val="Styl Nadpis 1 + Tahoma 14 b."/>
    <w:basedOn w:val="Nadpis1"/>
    <w:autoRedefine/>
    <w:uiPriority w:val="99"/>
    <w:rsid w:val="0073761B"/>
    <w:pPr>
      <w:numPr>
        <w:numId w:val="6"/>
      </w:numPr>
      <w:tabs>
        <w:tab w:val="clear" w:pos="360"/>
      </w:tabs>
      <w:ind w:left="2771"/>
    </w:pPr>
    <w:rPr>
      <w:rFonts w:ascii="Tahoma" w:hAnsi="Tahoma" w:cs="Tahoma"/>
      <w:kern w:val="0"/>
    </w:rPr>
  </w:style>
  <w:style w:type="paragraph" w:styleId="Zkladntextodsazen2">
    <w:name w:val="Body Text Indent 2"/>
    <w:basedOn w:val="Normln"/>
    <w:link w:val="Zkladntextodsazen2Char"/>
    <w:uiPriority w:val="99"/>
    <w:rsid w:val="000323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032300"/>
    <w:rPr>
      <w:rFonts w:ascii="Calibri" w:hAnsi="Calibri" w:cs="Calibri"/>
      <w:sz w:val="24"/>
      <w:szCs w:val="24"/>
    </w:rPr>
  </w:style>
  <w:style w:type="table" w:styleId="Svtlseznamzvraznn1">
    <w:name w:val="Light List Accent 1"/>
    <w:basedOn w:val="Normlntabulka"/>
    <w:uiPriority w:val="99"/>
    <w:rsid w:val="00B010A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exttabulky">
    <w:name w:val="Text tabulky"/>
    <w:basedOn w:val="Normln"/>
    <w:uiPriority w:val="99"/>
    <w:rsid w:val="00F164CF"/>
    <w:pPr>
      <w:tabs>
        <w:tab w:val="left" w:pos="300"/>
        <w:tab w:val="left" w:pos="570"/>
        <w:tab w:val="left" w:pos="855"/>
        <w:tab w:val="left" w:pos="1155"/>
        <w:tab w:val="left" w:pos="1425"/>
        <w:tab w:val="left" w:pos="1710"/>
        <w:tab w:val="left" w:pos="2280"/>
        <w:tab w:val="left" w:pos="2850"/>
        <w:tab w:val="left" w:pos="3420"/>
      </w:tabs>
      <w:spacing w:before="60"/>
      <w:ind w:left="57" w:right="57"/>
      <w:jc w:val="both"/>
    </w:pPr>
    <w:rPr>
      <w:color w:val="000000"/>
      <w:sz w:val="20"/>
      <w:szCs w:val="20"/>
    </w:rPr>
  </w:style>
  <w:style w:type="paragraph" w:styleId="Nzev0">
    <w:name w:val="Title"/>
    <w:basedOn w:val="Normln"/>
    <w:link w:val="NzevChar"/>
    <w:uiPriority w:val="99"/>
    <w:qFormat/>
    <w:rsid w:val="006E52EB"/>
    <w:pPr>
      <w:jc w:val="center"/>
    </w:pPr>
    <w:rPr>
      <w:b/>
      <w:bCs/>
    </w:rPr>
  </w:style>
  <w:style w:type="character" w:customStyle="1" w:styleId="NzevChar">
    <w:name w:val="Název Char"/>
    <w:link w:val="Nzev0"/>
    <w:uiPriority w:val="99"/>
    <w:rsid w:val="006E52EB"/>
    <w:rPr>
      <w:rFonts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BA1929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A1929"/>
    <w:rPr>
      <w:rFonts w:ascii="Calibri" w:hAnsi="Calibri" w:cs="Calibri"/>
      <w:sz w:val="24"/>
      <w:szCs w:val="24"/>
    </w:rPr>
  </w:style>
  <w:style w:type="character" w:styleId="Zstupntext">
    <w:name w:val="Placeholder Text"/>
    <w:uiPriority w:val="99"/>
    <w:semiHidden/>
    <w:rsid w:val="00FE4281"/>
    <w:rPr>
      <w:rFonts w:cs="Times New Roman"/>
      <w:color w:val="808080"/>
    </w:rPr>
  </w:style>
  <w:style w:type="paragraph" w:customStyle="1" w:styleId="StylVerdanaZarovnatdobloku1">
    <w:name w:val="Styl Verdana Zarovnat do bloku1"/>
    <w:basedOn w:val="Normln"/>
    <w:uiPriority w:val="99"/>
    <w:rsid w:val="00FE4281"/>
    <w:pPr>
      <w:keepNext/>
      <w:spacing w:after="120"/>
      <w:jc w:val="both"/>
    </w:pPr>
  </w:style>
  <w:style w:type="paragraph" w:customStyle="1" w:styleId="slovn1">
    <w:name w:val="Číslování 1"/>
    <w:basedOn w:val="slovanseznam"/>
    <w:autoRedefine/>
    <w:uiPriority w:val="99"/>
    <w:rsid w:val="00FE4281"/>
    <w:pPr>
      <w:keepNext/>
      <w:tabs>
        <w:tab w:val="num" w:pos="510"/>
      </w:tabs>
      <w:spacing w:after="120"/>
      <w:ind w:left="510" w:hanging="510"/>
      <w:jc w:val="both"/>
    </w:pPr>
    <w:rPr>
      <w:lang w:eastAsia="en-US"/>
    </w:rPr>
  </w:style>
  <w:style w:type="paragraph" w:styleId="slovanseznam">
    <w:name w:val="List Number"/>
    <w:basedOn w:val="Normln"/>
    <w:uiPriority w:val="99"/>
    <w:rsid w:val="00FE4281"/>
    <w:pPr>
      <w:ind w:left="720" w:hanging="36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A36406"/>
    <w:rPr>
      <w:rFonts w:ascii="Arial" w:hAnsi="Arial" w:cs="Arial"/>
      <w:sz w:val="24"/>
      <w:szCs w:val="24"/>
    </w:rPr>
  </w:style>
  <w:style w:type="paragraph" w:customStyle="1" w:styleId="normln0">
    <w:name w:val="normální"/>
    <w:basedOn w:val="Normln"/>
    <w:uiPriority w:val="99"/>
    <w:rsid w:val="00A36406"/>
    <w:rPr>
      <w:sz w:val="20"/>
      <w:szCs w:val="20"/>
    </w:rPr>
  </w:style>
  <w:style w:type="character" w:styleId="Zdraznn">
    <w:name w:val="Emphasis"/>
    <w:uiPriority w:val="99"/>
    <w:qFormat/>
    <w:rsid w:val="008A0F1D"/>
    <w:rPr>
      <w:rFonts w:cs="Times New Roman"/>
      <w:i/>
      <w:iCs/>
    </w:rPr>
  </w:style>
  <w:style w:type="character" w:styleId="Siln">
    <w:name w:val="Strong"/>
    <w:uiPriority w:val="99"/>
    <w:qFormat/>
    <w:rsid w:val="00D964F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528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procesu</vt:lpstr>
    </vt:vector>
  </TitlesOfParts>
  <Manager>Zdeněk Brokl</Manager>
  <Company>FUTURE Engineering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procesu</dc:title>
  <dc:subject>Platnost od: 16.01.09</dc:subject>
  <dc:creator>Lukáš Kyncl</dc:creator>
  <cp:keywords/>
  <dc:description/>
  <cp:lastModifiedBy>Tatjana Nagyová</cp:lastModifiedBy>
  <cp:revision>23</cp:revision>
  <cp:lastPrinted>2021-01-29T10:48:00Z</cp:lastPrinted>
  <dcterms:created xsi:type="dcterms:W3CDTF">2012-04-19T12:16:00Z</dcterms:created>
  <dcterms:modified xsi:type="dcterms:W3CDTF">2021-01-29T10:48:00Z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5 Produktová</vt:lpwstr>
  </property>
  <property fmtid="{D5CDD505-2E9C-101B-9397-08002B2CF9AE}" pid="3" name="Příslušnost">
    <vt:lpwstr>111</vt:lpwstr>
  </property>
  <property fmtid="{D5CDD505-2E9C-101B-9397-08002B2CF9AE}" pid="4" name="Působnost">
    <vt:lpwstr>FUTURE Engineering, a. s.</vt:lpwstr>
  </property>
  <property fmtid="{D5CDD505-2E9C-101B-9397-08002B2CF9AE}" pid="5" name="Klíč">
    <vt:lpwstr>Projekt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Zodpov_x00ed_d_x00e1_">
    <vt:lpwstr>Stanislav Matýšek</vt:lpwstr>
  </property>
  <property fmtid="{D5CDD505-2E9C-101B-9397-08002B2CF9AE}" pid="8" name="display_urn:schemas-microsoft-com:office:office#Schv_x00e1_lil">
    <vt:lpwstr>Stanislav Matýšek</vt:lpwstr>
  </property>
  <property fmtid="{D5CDD505-2E9C-101B-9397-08002B2CF9AE}" pid="9" name="Order">
    <vt:r8>1.70583730366542E-302</vt:r8>
  </property>
  <property fmtid="{D5CDD505-2E9C-101B-9397-08002B2CF9AE}" pid="10" name="display_urn:schemas-microsoft-com:office:office#Autor">
    <vt:lpwstr>Stanislav Matýšek</vt:lpwstr>
  </property>
  <property fmtid="{D5CDD505-2E9C-101B-9397-08002B2CF9AE}" pid="11" name="ContentTypeId">
    <vt:lpwstr>0x010100F6C88AE613D8D7468B353878E23AE3A0</vt:lpwstr>
  </property>
  <property fmtid="{D5CDD505-2E9C-101B-9397-08002B2CF9AE}" pid="12" name="_dlc_DocIdItemGuid">
    <vt:lpwstr>03b981a1-61e0-491b-8ba5-47cf989fb741</vt:lpwstr>
  </property>
  <property fmtid="{D5CDD505-2E9C-101B-9397-08002B2CF9AE}" pid="13" name="_dlc_DocId">
    <vt:lpwstr>ESYXQDZSE65U-678-6</vt:lpwstr>
  </property>
  <property fmtid="{D5CDD505-2E9C-101B-9397-08002B2CF9AE}" pid="14" name="_dlc_DocIdUrl">
    <vt:lpwstr>http://qmp.navertica.local/real/qms/dpl/_layouts/DocIdRedir.aspx?ID=ESYXQDZSE65U-678-6, ESYXQDZSE65U-678-6</vt:lpwstr>
  </property>
  <property fmtid="{D5CDD505-2E9C-101B-9397-08002B2CF9AE}" pid="15" name="Poznámka">
    <vt:lpwstr/>
  </property>
  <property fmtid="{D5CDD505-2E9C-101B-9397-08002B2CF9AE}" pid="16" name="Stav dokumentu">
    <vt:lpwstr>3. Schváleno AKM</vt:lpwstr>
  </property>
  <property fmtid="{D5CDD505-2E9C-101B-9397-08002B2CF9AE}" pid="17" name="Datum dokumentu">
    <vt:lpwstr>2012-03-08T01:00:00Z</vt:lpwstr>
  </property>
</Properties>
</file>